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61392069"/>
    <w:bookmarkStart w:id="1" w:name="OLE_LINK3"/>
    <w:bookmarkEnd w:id="0"/>
    <w:p w14:paraId="287BACE9" w14:textId="6DE4A5A9" w:rsidR="00421760" w:rsidRPr="00922A73" w:rsidRDefault="00421760" w:rsidP="00421760">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78D95E11" wp14:editId="45FAB108">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B7470"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MS Mincho" w:hAnsi="Times New Roman" w:cs="Times New Roman"/>
          <w:b/>
          <w:bCs/>
          <w:noProof/>
          <w:sz w:val="24"/>
          <w:szCs w:val="24"/>
          <w:lang w:val="en-GB" w:eastAsia="ja-JP"/>
        </w:rPr>
        <w:t>3GPP TSG RAN WG1 Meeting #</w:t>
      </w:r>
      <w:r>
        <w:rPr>
          <w:rFonts w:ascii="Times New Roman" w:eastAsia="MS Mincho" w:hAnsi="Times New Roman" w:cs="Times New Roman" w:hint="eastAsia"/>
          <w:b/>
          <w:bCs/>
          <w:noProof/>
          <w:sz w:val="24"/>
          <w:szCs w:val="24"/>
          <w:lang w:val="en-GB" w:eastAsia="ja-JP"/>
        </w:rPr>
        <w:t>1</w:t>
      </w:r>
      <w:r>
        <w:rPr>
          <w:rFonts w:ascii="Times New Roman" w:eastAsia="MS Mincho" w:hAnsi="Times New Roman" w:cs="Times New Roman"/>
          <w:b/>
          <w:bCs/>
          <w:noProof/>
          <w:sz w:val="24"/>
          <w:szCs w:val="24"/>
          <w:lang w:val="en-GB" w:eastAsia="ja-JP"/>
        </w:rPr>
        <w:t>1</w:t>
      </w:r>
      <w:r>
        <w:rPr>
          <w:rFonts w:ascii="Times New Roman" w:eastAsia="MS Mincho" w:hAnsi="Times New Roman" w:cs="Times New Roman" w:hint="eastAsia"/>
          <w:b/>
          <w:bCs/>
          <w:noProof/>
          <w:sz w:val="24"/>
          <w:szCs w:val="24"/>
          <w:lang w:val="en-GB" w:eastAsia="ja-JP"/>
        </w:rPr>
        <w:t>9</w:t>
      </w:r>
      <w:r w:rsidRPr="00DB7303">
        <w:rPr>
          <w:rFonts w:ascii="Times New Roman" w:eastAsia="MS Mincho" w:hAnsi="Times New Roman" w:cs="Times New Roman"/>
          <w:b/>
          <w:bCs/>
          <w:noProof/>
          <w:sz w:val="24"/>
          <w:szCs w:val="24"/>
          <w:lang w:val="en-GB" w:eastAsia="ja-JP"/>
        </w:rPr>
        <w:t xml:space="preserve">    </w:t>
      </w:r>
      <w:r w:rsidRPr="00DB7303">
        <w:rPr>
          <w:rFonts w:ascii="Times New Roman" w:eastAsia="MS Mincho" w:hAnsi="Times New Roman" w:cs="Times New Roman"/>
          <w:b/>
          <w:bCs/>
          <w:noProof/>
          <w:sz w:val="24"/>
          <w:szCs w:val="24"/>
          <w:lang w:val="en-GB" w:eastAsia="ja-JP"/>
        </w:rPr>
        <w:tab/>
        <w:t xml:space="preserve">            R1-</w:t>
      </w:r>
      <w:r>
        <w:rPr>
          <w:rFonts w:ascii="Times New Roman" w:eastAsia="MS Mincho" w:hAnsi="Times New Roman" w:cs="Times New Roman"/>
          <w:b/>
          <w:bCs/>
          <w:noProof/>
          <w:sz w:val="24"/>
          <w:szCs w:val="24"/>
          <w:lang w:val="en-GB" w:eastAsia="ja-JP"/>
        </w:rPr>
        <w:t>24</w:t>
      </w:r>
      <w:r w:rsidR="00A6407E">
        <w:rPr>
          <w:rFonts w:ascii="Times New Roman" w:eastAsia="MS Mincho" w:hAnsi="Times New Roman" w:cs="Times New Roman" w:hint="eastAsia"/>
          <w:b/>
          <w:bCs/>
          <w:noProof/>
          <w:sz w:val="24"/>
          <w:szCs w:val="24"/>
          <w:lang w:val="en-GB" w:eastAsia="ja-JP"/>
        </w:rPr>
        <w:t>10488</w:t>
      </w:r>
    </w:p>
    <w:p w14:paraId="2BA5206A" w14:textId="77777777" w:rsidR="00421760" w:rsidRPr="00E11C40" w:rsidRDefault="00421760" w:rsidP="00421760">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Orlando, US, November 18</w:t>
      </w:r>
      <w:r w:rsidRPr="00E11C40">
        <w:rPr>
          <w:rFonts w:ascii="Times New Roman" w:eastAsia="MS Mincho" w:hAnsi="Times New Roman" w:cs="Arial" w:hint="eastAsia"/>
          <w:b/>
          <w:bCs/>
          <w:noProof/>
          <w:sz w:val="24"/>
          <w:szCs w:val="24"/>
          <w:vertAlign w:val="superscript"/>
          <w:lang w:val="en-GB" w:eastAsia="ja-JP"/>
        </w:rPr>
        <w:t>th</w:t>
      </w:r>
      <w:r>
        <w:rPr>
          <w:rFonts w:ascii="Times New Roman" w:eastAsia="MS Mincho" w:hAnsi="Times New Roman" w:cs="Arial" w:hint="eastAsia"/>
          <w:b/>
          <w:bCs/>
          <w:noProof/>
          <w:sz w:val="24"/>
          <w:szCs w:val="24"/>
          <w:lang w:val="en-GB" w:eastAsia="ja-JP"/>
        </w:rPr>
        <w:t xml:space="preserve"> </w:t>
      </w:r>
      <w:r>
        <w:rPr>
          <w:rFonts w:ascii="Times New Roman" w:eastAsia="MS Mincho" w:hAnsi="Times New Roman" w:cs="Arial"/>
          <w:b/>
          <w:bCs/>
          <w:noProof/>
          <w:sz w:val="24"/>
          <w:szCs w:val="24"/>
          <w:lang w:val="en-GB" w:eastAsia="ja-JP"/>
        </w:rPr>
        <w:t>–</w:t>
      </w:r>
      <w:r>
        <w:rPr>
          <w:rFonts w:ascii="Times New Roman" w:eastAsia="MS Mincho" w:hAnsi="Times New Roman" w:cs="Arial" w:hint="eastAsia"/>
          <w:b/>
          <w:bCs/>
          <w:noProof/>
          <w:sz w:val="24"/>
          <w:szCs w:val="24"/>
          <w:lang w:val="en-GB" w:eastAsia="ja-JP"/>
        </w:rPr>
        <w:t xml:space="preserve"> 22</w:t>
      </w:r>
      <w:r w:rsidRPr="00E11C40">
        <w:rPr>
          <w:rFonts w:ascii="Times New Roman" w:eastAsia="MS Mincho" w:hAnsi="Times New Roman" w:cs="Arial" w:hint="eastAsia"/>
          <w:b/>
          <w:bCs/>
          <w:noProof/>
          <w:sz w:val="24"/>
          <w:szCs w:val="24"/>
          <w:vertAlign w:val="superscript"/>
          <w:lang w:val="en-GB" w:eastAsia="ja-JP"/>
        </w:rPr>
        <w:t>nd</w:t>
      </w:r>
      <w:r>
        <w:rPr>
          <w:rFonts w:ascii="Times New Roman" w:eastAsia="MS Mincho" w:hAnsi="Times New Roman" w:cs="Arial" w:hint="eastAsia"/>
          <w:b/>
          <w:bCs/>
          <w:noProof/>
          <w:sz w:val="24"/>
          <w:szCs w:val="24"/>
          <w:lang w:val="en-GB" w:eastAsia="ja-JP"/>
        </w:rPr>
        <w:t>, 2024</w:t>
      </w:r>
    </w:p>
    <w:p w14:paraId="26BAA5AC" w14:textId="77777777" w:rsidR="000F47FD" w:rsidRPr="00421760" w:rsidRDefault="000F47FD" w:rsidP="000F47FD">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B21403">
        <w:rPr>
          <w:rFonts w:ascii="Times New Roman" w:eastAsia="MS Mincho" w:hAnsi="Times New Roman" w:cs="Arial"/>
          <w:b/>
          <w:noProof/>
          <w:sz w:val="24"/>
          <w:lang w:eastAsia="ja-JP"/>
        </w:rPr>
        <w:t xml:space="preserve">LP-WUS operation in </w:t>
      </w:r>
      <w:r w:rsidR="00680D24">
        <w:rPr>
          <w:rFonts w:ascii="Times New Roman" w:eastAsia="MS Mincho" w:hAnsi="Times New Roman" w:cs="Arial" w:hint="eastAsia"/>
          <w:b/>
          <w:noProof/>
          <w:sz w:val="24"/>
          <w:lang w:eastAsia="ja-JP"/>
        </w:rPr>
        <w:t>c</w:t>
      </w:r>
      <w:r w:rsidR="00680D24">
        <w:rPr>
          <w:rFonts w:ascii="Times New Roman" w:eastAsia="MS Mincho" w:hAnsi="Times New Roman" w:cs="Arial"/>
          <w:b/>
          <w:noProof/>
          <w:sz w:val="24"/>
          <w:lang w:eastAsia="ja-JP"/>
        </w:rPr>
        <w:t xml:space="preserve">onnected </w:t>
      </w:r>
      <w:r w:rsidR="00B21403">
        <w:rPr>
          <w:rFonts w:ascii="Times New Roman" w:eastAsia="MS Mincho"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r w:rsidR="002F2E33">
        <w:rPr>
          <w:rFonts w:ascii="Times New Roman" w:eastAsia="MS Mincho" w:hAnsi="Times New Roman" w:cs="Arial" w:hint="eastAsia"/>
          <w:b/>
          <w:noProof/>
          <w:sz w:val="24"/>
          <w:lang w:eastAsia="ja-JP"/>
        </w:rPr>
        <w:t>9</w:t>
      </w:r>
      <w:r w:rsidR="002F2E33">
        <w:rPr>
          <w:rFonts w:ascii="Times New Roman" w:eastAsia="MS Mincho"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F319DC">
      <w:pPr>
        <w:jc w:val="both"/>
      </w:pPr>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BA4CA6">
      <w:pPr>
        <w:pStyle w:val="ListParagraph"/>
        <w:numPr>
          <w:ilvl w:val="0"/>
          <w:numId w:val="8"/>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F319DC">
      <w:pPr>
        <w:jc w:val="both"/>
      </w:pPr>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F319DC">
      <w:pPr>
        <w:jc w:val="both"/>
      </w:pPr>
    </w:p>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BA4CA6">
            <w:pPr>
              <w:numPr>
                <w:ilvl w:val="2"/>
                <w:numId w:val="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67D6621A" w14:textId="2A1162A2" w:rsidR="003E31FA" w:rsidRPr="00886B23" w:rsidRDefault="000347EF" w:rsidP="000347EF">
            <w:pPr>
              <w:tabs>
                <w:tab w:val="left" w:pos="1440"/>
              </w:tabs>
              <w:overflowPunct w:val="0"/>
              <w:autoSpaceDE w:val="0"/>
              <w:autoSpaceDN w:val="0"/>
              <w:adjustRightInd w:val="0"/>
              <w:spacing w:beforeLines="50" w:before="120"/>
              <w:textAlignment w:val="baseline"/>
              <w:rPr>
                <w:bCs/>
              </w:rPr>
            </w:pPr>
            <w:r>
              <w:rPr>
                <w:rFonts w:hint="eastAsia"/>
                <w:bCs/>
                <w:lang w:eastAsia="ja-JP"/>
              </w:rPr>
              <w:t>[</w:t>
            </w:r>
            <w:r>
              <w:rPr>
                <w:bCs/>
                <w:lang w:eastAsia="ja-JP"/>
              </w:rPr>
              <w:t>…</w:t>
            </w:r>
            <w:r>
              <w:rPr>
                <w:rFonts w:hint="eastAsia"/>
                <w:bCs/>
                <w:lang w:eastAsia="ja-JP"/>
              </w:rPr>
              <w:t>]</w:t>
            </w:r>
          </w:p>
          <w:p w14:paraId="267E6A25" w14:textId="77777777" w:rsidR="003E31FA" w:rsidRPr="00886B2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BA4CA6">
            <w:pPr>
              <w:numPr>
                <w:ilvl w:val="1"/>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BA4CA6">
            <w:pPr>
              <w:numPr>
                <w:ilvl w:val="0"/>
                <w:numId w:val="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BA4CA6">
            <w:pPr>
              <w:numPr>
                <w:ilvl w:val="0"/>
                <w:numId w:val="7"/>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74F030EA" w14:textId="69910C22" w:rsidR="003E31FA" w:rsidRPr="005F6CC7" w:rsidRDefault="003E31FA" w:rsidP="00BA4CA6">
            <w:pPr>
              <w:numPr>
                <w:ilvl w:val="1"/>
                <w:numId w:val="7"/>
              </w:numPr>
              <w:tabs>
                <w:tab w:val="left" w:pos="1440"/>
              </w:tabs>
              <w:overflowPunct w:val="0"/>
              <w:autoSpaceDE w:val="0"/>
              <w:autoSpaceDN w:val="0"/>
              <w:adjustRightInd w:val="0"/>
              <w:spacing w:beforeLines="50" w:before="120"/>
              <w:ind w:hanging="357"/>
              <w:textAlignment w:val="baseline"/>
            </w:pPr>
            <w:r w:rsidRPr="00860D33">
              <w:rPr>
                <w:rFonts w:hint="eastAsia"/>
                <w:bCs/>
              </w:rPr>
              <w:lastRenderedPageBreak/>
              <w:t>This objective is to be further refined in RAN#103</w:t>
            </w:r>
          </w:p>
        </w:tc>
      </w:tr>
    </w:tbl>
    <w:p w14:paraId="724ACC8A" w14:textId="36E3D4EE" w:rsidR="00B21403" w:rsidRDefault="00B21403" w:rsidP="00FB1E9C"/>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t>LP-WUS procedures</w:t>
      </w:r>
    </w:p>
    <w:p w14:paraId="75A7B930" w14:textId="718AAE72" w:rsidR="00FB1E9C" w:rsidRDefault="00C6481E" w:rsidP="00FB1E9C">
      <w:pPr>
        <w:pStyle w:val="Heading2"/>
        <w:rPr>
          <w:b/>
          <w:sz w:val="24"/>
          <w:szCs w:val="24"/>
          <w:lang w:eastAsia="ja-JP"/>
        </w:rPr>
      </w:pPr>
      <w:r>
        <w:rPr>
          <w:rFonts w:hint="eastAsia"/>
          <w:b/>
          <w:sz w:val="24"/>
          <w:szCs w:val="24"/>
          <w:lang w:eastAsia="ja-JP"/>
        </w:rPr>
        <w:t>2</w:t>
      </w:r>
      <w:r w:rsidR="00FB1E9C" w:rsidRPr="00B365FB">
        <w:rPr>
          <w:b/>
          <w:sz w:val="24"/>
          <w:szCs w:val="24"/>
          <w:lang w:eastAsia="ja-JP"/>
        </w:rPr>
        <w:t>.1</w:t>
      </w:r>
      <w:r w:rsidR="00FB1E9C" w:rsidRPr="00B365FB">
        <w:rPr>
          <w:b/>
          <w:sz w:val="24"/>
          <w:szCs w:val="24"/>
          <w:lang w:eastAsia="ja-JP"/>
        </w:rPr>
        <w:tab/>
      </w:r>
      <w:r w:rsidR="00FB1E9C">
        <w:rPr>
          <w:b/>
          <w:sz w:val="24"/>
          <w:szCs w:val="24"/>
          <w:lang w:eastAsia="ja-JP"/>
        </w:rPr>
        <w:t>LP-WUS monitoring</w:t>
      </w:r>
    </w:p>
    <w:p w14:paraId="1839B049" w14:textId="77777777" w:rsidR="00561E61" w:rsidRPr="00935E90" w:rsidRDefault="00561E61" w:rsidP="00561E61">
      <w:pPr>
        <w:pStyle w:val="Heading3"/>
        <w:ind w:leftChars="0" w:left="1"/>
        <w:rPr>
          <w:b/>
          <w:sz w:val="24"/>
          <w:szCs w:val="24"/>
          <w:lang w:eastAsia="ja-JP"/>
        </w:rPr>
      </w:pPr>
      <w:r>
        <w:rPr>
          <w:rFonts w:hint="eastAsia"/>
          <w:b/>
          <w:sz w:val="24"/>
          <w:szCs w:val="24"/>
          <w:lang w:eastAsia="ja-JP"/>
        </w:rPr>
        <w:t>Option 1-1</w:t>
      </w:r>
    </w:p>
    <w:p w14:paraId="023BCC52" w14:textId="56A8F77C" w:rsidR="009A62EE" w:rsidRDefault="00C17315" w:rsidP="00561E61">
      <w:pPr>
        <w:rPr>
          <w:lang w:eastAsia="ja-JP"/>
        </w:rPr>
      </w:pPr>
      <w:r>
        <w:rPr>
          <w:rFonts w:hint="eastAsia"/>
          <w:lang w:eastAsia="ja-JP"/>
        </w:rPr>
        <w:t>The detailed UE procedure for LP-WUS monitoring and C-DRX operation should be clarified. For LP-WUS monitoring, following was agreed.</w:t>
      </w:r>
    </w:p>
    <w:tbl>
      <w:tblPr>
        <w:tblStyle w:val="TableGrid"/>
        <w:tblW w:w="0" w:type="auto"/>
        <w:tblLook w:val="04A0" w:firstRow="1" w:lastRow="0" w:firstColumn="1" w:lastColumn="0" w:noHBand="0" w:noVBand="1"/>
      </w:tblPr>
      <w:tblGrid>
        <w:gridCol w:w="9350"/>
      </w:tblGrid>
      <w:tr w:rsidR="00C17315" w14:paraId="1CA6A783" w14:textId="77777777" w:rsidTr="00C17315">
        <w:tc>
          <w:tcPr>
            <w:tcW w:w="9350" w:type="dxa"/>
          </w:tcPr>
          <w:p w14:paraId="726F687A" w14:textId="77777777" w:rsidR="00C17315" w:rsidRPr="009E570F" w:rsidRDefault="00C17315" w:rsidP="00C17315">
            <w:r w:rsidRPr="009E570F">
              <w:rPr>
                <w:highlight w:val="green"/>
              </w:rPr>
              <w:t>Agreement</w:t>
            </w:r>
          </w:p>
          <w:p w14:paraId="37080057" w14:textId="77777777" w:rsidR="00C17315" w:rsidRPr="009E570F" w:rsidRDefault="00C17315" w:rsidP="00C17315">
            <w:r w:rsidRPr="009E570F">
              <w:t>LP-WUS monitoring occasions (MOs) are configured by RRC, where UE can monitor for LP-WUS transmission in RRC CONNECTED mode.</w:t>
            </w:r>
          </w:p>
          <w:p w14:paraId="4901D25C" w14:textId="77777777" w:rsidR="00C17315" w:rsidRPr="009E570F" w:rsidRDefault="00C17315" w:rsidP="00C17315">
            <w:pPr>
              <w:pStyle w:val="ListParagraph"/>
              <w:numPr>
                <w:ilvl w:val="0"/>
                <w:numId w:val="13"/>
              </w:numPr>
              <w:spacing w:line="252" w:lineRule="auto"/>
              <w:ind w:leftChars="0"/>
              <w:contextualSpacing/>
              <w:jc w:val="both"/>
              <w:rPr>
                <w:b/>
                <w:bCs/>
              </w:rPr>
            </w:pPr>
            <w:r w:rsidRPr="009E570F">
              <w:t>FFS whether to define a time window for MOs</w:t>
            </w:r>
          </w:p>
          <w:p w14:paraId="65EFFB92" w14:textId="77777777" w:rsidR="00C17315" w:rsidRPr="009E570F" w:rsidRDefault="00C17315" w:rsidP="00C17315">
            <w:pPr>
              <w:pStyle w:val="ListParagraph"/>
              <w:numPr>
                <w:ilvl w:val="0"/>
                <w:numId w:val="13"/>
              </w:numPr>
              <w:spacing w:line="252" w:lineRule="auto"/>
              <w:ind w:leftChars="0"/>
              <w:contextualSpacing/>
              <w:jc w:val="both"/>
              <w:rPr>
                <w:b/>
                <w:bCs/>
              </w:rPr>
            </w:pPr>
            <w:r w:rsidRPr="009E570F">
              <w:t>It is at least supported that a UE can monitor MOs with a periodicity.</w:t>
            </w:r>
          </w:p>
          <w:p w14:paraId="40AF3590" w14:textId="4DAFBE1E" w:rsidR="00C17315" w:rsidRPr="009E570F" w:rsidRDefault="00C17315" w:rsidP="00C17315">
            <w:pPr>
              <w:pStyle w:val="ListParagraph"/>
              <w:numPr>
                <w:ilvl w:val="1"/>
                <w:numId w:val="13"/>
              </w:numPr>
              <w:spacing w:line="252" w:lineRule="auto"/>
              <w:ind w:leftChars="0"/>
              <w:contextualSpacing/>
              <w:jc w:val="both"/>
              <w:rPr>
                <w:b/>
                <w:bCs/>
              </w:rPr>
            </w:pPr>
            <w:r w:rsidRPr="009E570F">
              <w:rPr>
                <w:rFonts w:hint="eastAsia"/>
              </w:rPr>
              <w:t>F</w:t>
            </w:r>
            <w:r w:rsidRPr="009E570F">
              <w:t>FS details of the periodicity, e.g. derived from DRX cycle, separately configured</w:t>
            </w:r>
          </w:p>
        </w:tc>
      </w:tr>
    </w:tbl>
    <w:p w14:paraId="33B326F7" w14:textId="77777777" w:rsidR="00C17315" w:rsidRDefault="00C17315" w:rsidP="00F47C9C">
      <w:pPr>
        <w:jc w:val="both"/>
        <w:rPr>
          <w:lang w:eastAsia="ja-JP"/>
        </w:rPr>
      </w:pPr>
    </w:p>
    <w:p w14:paraId="135844AB" w14:textId="3A63A35D" w:rsidR="00C17315" w:rsidRDefault="003F04A9" w:rsidP="00F47C9C">
      <w:pPr>
        <w:jc w:val="both"/>
        <w:rPr>
          <w:lang w:eastAsia="ja-JP"/>
        </w:rPr>
      </w:pPr>
      <w:r w:rsidRPr="003F04A9">
        <w:rPr>
          <w:rFonts w:hint="eastAsia"/>
          <w:lang w:eastAsia="ja-JP"/>
        </w:rPr>
        <w:t>R</w:t>
      </w:r>
      <w:r>
        <w:rPr>
          <w:rFonts w:hint="eastAsia"/>
          <w:lang w:eastAsia="ja-JP"/>
        </w:rPr>
        <w:t>el-16 DC</w:t>
      </w:r>
      <w:r w:rsidR="00BC7FF1">
        <w:rPr>
          <w:rFonts w:hint="eastAsia"/>
          <w:lang w:eastAsia="ja-JP"/>
        </w:rPr>
        <w:t>P</w:t>
      </w:r>
      <w:r>
        <w:rPr>
          <w:rFonts w:hint="eastAsia"/>
          <w:lang w:eastAsia="ja-JP"/>
        </w:rPr>
        <w:t xml:space="preserve"> was a DCI format 2_6 with CRC scrambled by PS-RNTI monitored on </w:t>
      </w:r>
      <w:r w:rsidR="00BC7FF1">
        <w:rPr>
          <w:rFonts w:hint="eastAsia"/>
          <w:lang w:eastAsia="ja-JP"/>
        </w:rPr>
        <w:t>a Type3-CSS set. PDCCH monitoring periodicity, offset, and duration, are configured by</w:t>
      </w:r>
      <w:r w:rsidR="00FD2A4B">
        <w:rPr>
          <w:rFonts w:hint="eastAsia"/>
          <w:lang w:eastAsia="ja-JP"/>
        </w:rPr>
        <w:t xml:space="preserve"> </w:t>
      </w:r>
      <w:proofErr w:type="spellStart"/>
      <w:r w:rsidR="00FD2A4B" w:rsidRPr="00FD2A4B">
        <w:rPr>
          <w:rFonts w:hint="eastAsia"/>
          <w:i/>
          <w:iCs/>
          <w:lang w:eastAsia="ja-JP"/>
        </w:rPr>
        <w:t>monitoringSlotPeriodicityAndOffset</w:t>
      </w:r>
      <w:proofErr w:type="spellEnd"/>
      <w:r w:rsidR="00FD2A4B">
        <w:rPr>
          <w:rFonts w:hint="eastAsia"/>
          <w:lang w:eastAsia="ja-JP"/>
        </w:rPr>
        <w:t xml:space="preserve">, </w:t>
      </w:r>
      <w:proofErr w:type="spellStart"/>
      <w:r w:rsidR="00FD2A4B" w:rsidRPr="00FD2A4B">
        <w:rPr>
          <w:rFonts w:hint="eastAsia"/>
          <w:i/>
          <w:iCs/>
          <w:lang w:eastAsia="ja-JP"/>
        </w:rPr>
        <w:t>monitoringSymbolWithinSlot</w:t>
      </w:r>
      <w:proofErr w:type="spellEnd"/>
      <w:r w:rsidR="00FD2A4B">
        <w:rPr>
          <w:rFonts w:hint="eastAsia"/>
          <w:lang w:eastAsia="ja-JP"/>
        </w:rPr>
        <w:t xml:space="preserve">, and </w:t>
      </w:r>
      <w:r w:rsidR="00FD2A4B" w:rsidRPr="00FD2A4B">
        <w:rPr>
          <w:rFonts w:hint="eastAsia"/>
          <w:i/>
          <w:iCs/>
          <w:lang w:eastAsia="ja-JP"/>
        </w:rPr>
        <w:t>duration</w:t>
      </w:r>
      <w:r w:rsidR="00FD2A4B">
        <w:rPr>
          <w:rFonts w:hint="eastAsia"/>
          <w:lang w:eastAsia="ja-JP"/>
        </w:rPr>
        <w:t>,</w:t>
      </w:r>
      <w:r w:rsidR="00BC7FF1">
        <w:rPr>
          <w:rFonts w:hint="eastAsia"/>
          <w:lang w:eastAsia="ja-JP"/>
        </w:rPr>
        <w:t xml:space="preserve"> as part of RRC IE </w:t>
      </w:r>
      <w:proofErr w:type="spellStart"/>
      <w:r w:rsidR="00BC7FF1" w:rsidRPr="00FD2A4B">
        <w:rPr>
          <w:rFonts w:hint="eastAsia"/>
          <w:i/>
          <w:iCs/>
          <w:lang w:eastAsia="ja-JP"/>
        </w:rPr>
        <w:t>SearchSpace</w:t>
      </w:r>
      <w:proofErr w:type="spellEnd"/>
      <w:r w:rsidR="00BC7FF1">
        <w:rPr>
          <w:rFonts w:hint="eastAsia"/>
          <w:lang w:eastAsia="ja-JP"/>
        </w:rPr>
        <w:t xml:space="preserve">. Among the PDCCH monitoring occasions according to the parameters in the </w:t>
      </w:r>
      <w:proofErr w:type="spellStart"/>
      <w:r w:rsidR="00BC7FF1">
        <w:rPr>
          <w:rFonts w:hint="eastAsia"/>
          <w:lang w:eastAsia="ja-JP"/>
        </w:rPr>
        <w:t>SearchSpace</w:t>
      </w:r>
      <w:proofErr w:type="spellEnd"/>
      <w:r w:rsidR="00BC7FF1">
        <w:rPr>
          <w:rFonts w:hint="eastAsia"/>
          <w:lang w:eastAsia="ja-JP"/>
        </w:rPr>
        <w:t xml:space="preserve"> for </w:t>
      </w:r>
      <w:r w:rsidR="00462D1B">
        <w:rPr>
          <w:rFonts w:hint="eastAsia"/>
          <w:lang w:eastAsia="ja-JP"/>
        </w:rPr>
        <w:t>the DCI format 2_6</w:t>
      </w:r>
      <w:r w:rsidR="00BC7FF1">
        <w:rPr>
          <w:rFonts w:hint="eastAsia"/>
          <w:lang w:eastAsia="ja-JP"/>
        </w:rPr>
        <w:t xml:space="preserve">, the UE </w:t>
      </w:r>
      <w:r w:rsidR="00462D1B">
        <w:rPr>
          <w:rFonts w:hint="eastAsia"/>
          <w:lang w:eastAsia="ja-JP"/>
        </w:rPr>
        <w:t xml:space="preserve">actually </w:t>
      </w:r>
      <w:r w:rsidR="00BC7FF1">
        <w:rPr>
          <w:rFonts w:hint="eastAsia"/>
          <w:lang w:eastAsia="ja-JP"/>
        </w:rPr>
        <w:t xml:space="preserve">monitors </w:t>
      </w:r>
      <w:r w:rsidR="00462D1B">
        <w:rPr>
          <w:rFonts w:hint="eastAsia"/>
          <w:lang w:eastAsia="ja-JP"/>
        </w:rPr>
        <w:t xml:space="preserve">PDCCH for the DCI format 2_6 in the </w:t>
      </w:r>
      <w:r w:rsidR="00047580">
        <w:rPr>
          <w:rFonts w:hint="eastAsia"/>
          <w:lang w:eastAsia="ja-JP"/>
        </w:rPr>
        <w:t>first Ts slots</w:t>
      </w:r>
      <w:r w:rsidR="00563923">
        <w:rPr>
          <w:rFonts w:hint="eastAsia"/>
          <w:lang w:eastAsia="ja-JP"/>
        </w:rPr>
        <w:t xml:space="preserve"> </w:t>
      </w:r>
      <w:r w:rsidR="00302D6A">
        <w:rPr>
          <w:rFonts w:hint="eastAsia"/>
          <w:lang w:eastAsia="ja-JP"/>
        </w:rPr>
        <w:t xml:space="preserve">according to </w:t>
      </w:r>
      <w:r w:rsidR="00176C2D" w:rsidRPr="00176C2D">
        <w:rPr>
          <w:rFonts w:hint="eastAsia"/>
          <w:i/>
          <w:iCs/>
          <w:lang w:eastAsia="ja-JP"/>
        </w:rPr>
        <w:t>duration</w:t>
      </w:r>
      <w:r w:rsidR="00176C2D">
        <w:rPr>
          <w:rFonts w:hint="eastAsia"/>
          <w:lang w:eastAsia="ja-JP"/>
        </w:rPr>
        <w:t xml:space="preserve"> </w:t>
      </w:r>
      <w:r w:rsidR="00F966C0">
        <w:rPr>
          <w:rFonts w:hint="eastAsia"/>
          <w:lang w:eastAsia="ja-JP"/>
        </w:rPr>
        <w:t xml:space="preserve">starting from the time </w:t>
      </w:r>
      <w:proofErr w:type="spellStart"/>
      <w:r w:rsidR="00563923" w:rsidRPr="00F966C0">
        <w:rPr>
          <w:rFonts w:hint="eastAsia"/>
          <w:i/>
          <w:iCs/>
          <w:lang w:eastAsia="ja-JP"/>
        </w:rPr>
        <w:t>ps</w:t>
      </w:r>
      <w:proofErr w:type="spellEnd"/>
      <w:r w:rsidR="00563923" w:rsidRPr="00F966C0">
        <w:rPr>
          <w:rFonts w:hint="eastAsia"/>
          <w:i/>
          <w:iCs/>
          <w:lang w:eastAsia="ja-JP"/>
        </w:rPr>
        <w:t>-Offset</w:t>
      </w:r>
      <w:r w:rsidR="00563923">
        <w:rPr>
          <w:rFonts w:hint="eastAsia"/>
          <w:lang w:eastAsia="ja-JP"/>
        </w:rPr>
        <w:t xml:space="preserve"> </w:t>
      </w:r>
      <w:r w:rsidR="00F966C0">
        <w:rPr>
          <w:rFonts w:hint="eastAsia"/>
          <w:lang w:eastAsia="ja-JP"/>
        </w:rPr>
        <w:t xml:space="preserve">prior to the start of </w:t>
      </w:r>
      <w:proofErr w:type="spellStart"/>
      <w:r w:rsidR="00F966C0" w:rsidRPr="00F966C0">
        <w:rPr>
          <w:rFonts w:hint="eastAsia"/>
          <w:i/>
          <w:iCs/>
          <w:lang w:eastAsia="ja-JP"/>
        </w:rPr>
        <w:t>drx-onDurationTimer</w:t>
      </w:r>
      <w:proofErr w:type="spellEnd"/>
      <w:r w:rsidR="00F966C0">
        <w:rPr>
          <w:rFonts w:hint="eastAsia"/>
          <w:lang w:eastAsia="ja-JP"/>
        </w:rPr>
        <w:t>.</w:t>
      </w:r>
    </w:p>
    <w:p w14:paraId="555AC11B" w14:textId="419F0744" w:rsidR="00BC7FF1" w:rsidRDefault="00627F0B" w:rsidP="00F47C9C">
      <w:pPr>
        <w:jc w:val="both"/>
        <w:rPr>
          <w:lang w:eastAsia="ja-JP"/>
        </w:rPr>
      </w:pPr>
      <w:r w:rsidRPr="00627F0B">
        <w:rPr>
          <w:noProof/>
        </w:rPr>
        <w:drawing>
          <wp:inline distT="0" distB="0" distL="0" distR="0" wp14:anchorId="1D555458" wp14:editId="00E97B40">
            <wp:extent cx="5943600" cy="1888490"/>
            <wp:effectExtent l="0" t="0" r="0" b="0"/>
            <wp:docPr id="10527556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88490"/>
                    </a:xfrm>
                    <a:prstGeom prst="rect">
                      <a:avLst/>
                    </a:prstGeom>
                    <a:noFill/>
                    <a:ln>
                      <a:noFill/>
                    </a:ln>
                  </pic:spPr>
                </pic:pic>
              </a:graphicData>
            </a:graphic>
          </wp:inline>
        </w:drawing>
      </w:r>
    </w:p>
    <w:p w14:paraId="5790D50E" w14:textId="2B99274F" w:rsidR="00F966C0" w:rsidRDefault="00F966C0" w:rsidP="00F966C0">
      <w:pPr>
        <w:jc w:val="center"/>
        <w:rPr>
          <w:lang w:eastAsia="ja-JP"/>
        </w:rPr>
      </w:pPr>
      <w:r>
        <w:rPr>
          <w:rFonts w:hint="eastAsia"/>
          <w:lang w:eastAsia="ja-JP"/>
        </w:rPr>
        <w:t>Fig. 1</w:t>
      </w:r>
      <w:r>
        <w:rPr>
          <w:lang w:eastAsia="ja-JP"/>
        </w:rPr>
        <w:tab/>
      </w:r>
      <w:r>
        <w:rPr>
          <w:rFonts w:hint="eastAsia"/>
          <w:lang w:eastAsia="ja-JP"/>
        </w:rPr>
        <w:t>Rel-16 DCP</w:t>
      </w:r>
    </w:p>
    <w:p w14:paraId="78559155" w14:textId="77777777" w:rsidR="00BC7FF1" w:rsidRDefault="00BC7FF1" w:rsidP="00F47C9C">
      <w:pPr>
        <w:jc w:val="both"/>
        <w:rPr>
          <w:lang w:eastAsia="ja-JP"/>
        </w:rPr>
      </w:pPr>
    </w:p>
    <w:p w14:paraId="619E3694" w14:textId="3A923E41" w:rsidR="004010E5" w:rsidRDefault="00F966C0" w:rsidP="00F47C9C">
      <w:pPr>
        <w:jc w:val="both"/>
        <w:rPr>
          <w:lang w:eastAsia="ja-JP"/>
        </w:rPr>
      </w:pPr>
      <w:r>
        <w:rPr>
          <w:rFonts w:hint="eastAsia"/>
          <w:lang w:eastAsia="ja-JP"/>
        </w:rPr>
        <w:t xml:space="preserve">For LP-WUS procedure Option 1-1, </w:t>
      </w:r>
      <w:r w:rsidR="00A472DD">
        <w:rPr>
          <w:rFonts w:hint="eastAsia"/>
          <w:lang w:eastAsia="ja-JP"/>
        </w:rPr>
        <w:t>similar approach can be taken</w:t>
      </w:r>
      <w:r w:rsidR="004010E5">
        <w:rPr>
          <w:rFonts w:hint="eastAsia"/>
          <w:lang w:eastAsia="ja-JP"/>
        </w:rPr>
        <w:t>, namely</w:t>
      </w:r>
      <w:r w:rsidR="00B650AC">
        <w:rPr>
          <w:rFonts w:hint="eastAsia"/>
          <w:lang w:eastAsia="ja-JP"/>
        </w:rPr>
        <w:t xml:space="preserve"> for example</w:t>
      </w:r>
      <w:r w:rsidR="004010E5">
        <w:rPr>
          <w:rFonts w:hint="eastAsia"/>
          <w:lang w:eastAsia="ja-JP"/>
        </w:rPr>
        <w:t>,</w:t>
      </w:r>
    </w:p>
    <w:p w14:paraId="5F45C2FC" w14:textId="081E79E1" w:rsidR="004010E5" w:rsidRDefault="004010E5" w:rsidP="004010E5">
      <w:pPr>
        <w:pStyle w:val="ListParagraph"/>
        <w:numPr>
          <w:ilvl w:val="0"/>
          <w:numId w:val="13"/>
        </w:numPr>
        <w:ind w:leftChars="0"/>
        <w:jc w:val="both"/>
        <w:rPr>
          <w:lang w:eastAsia="ja-JP"/>
        </w:rPr>
      </w:pPr>
      <w:r>
        <w:rPr>
          <w:rFonts w:hint="eastAsia"/>
          <w:lang w:eastAsia="ja-JP"/>
        </w:rPr>
        <w:t>LP-WUS occasions, including periodicity</w:t>
      </w:r>
      <w:r w:rsidR="00B650AC">
        <w:rPr>
          <w:rFonts w:hint="eastAsia"/>
          <w:lang w:eastAsia="ja-JP"/>
        </w:rPr>
        <w:t xml:space="preserve"> and offset</w:t>
      </w:r>
      <w:r>
        <w:rPr>
          <w:rFonts w:hint="eastAsia"/>
          <w:lang w:eastAsia="ja-JP"/>
        </w:rPr>
        <w:t xml:space="preserve">, are </w:t>
      </w:r>
      <w:r>
        <w:rPr>
          <w:lang w:eastAsia="ja-JP"/>
        </w:rPr>
        <w:t>configured</w:t>
      </w:r>
      <w:r>
        <w:rPr>
          <w:rFonts w:hint="eastAsia"/>
          <w:lang w:eastAsia="ja-JP"/>
        </w:rPr>
        <w:t xml:space="preserve"> independently from the C-DRX periodicity/offset</w:t>
      </w:r>
      <w:r w:rsidR="00D02118">
        <w:rPr>
          <w:rFonts w:hint="eastAsia"/>
          <w:lang w:eastAsia="ja-JP"/>
        </w:rPr>
        <w:t xml:space="preserve"> by </w:t>
      </w:r>
      <w:r w:rsidR="002B03A2">
        <w:rPr>
          <w:rFonts w:hint="eastAsia"/>
          <w:lang w:eastAsia="ja-JP"/>
        </w:rPr>
        <w:t xml:space="preserve">new </w:t>
      </w:r>
      <w:r w:rsidR="00D02118">
        <w:rPr>
          <w:rFonts w:hint="eastAsia"/>
          <w:lang w:eastAsia="ja-JP"/>
        </w:rPr>
        <w:t xml:space="preserve">RRC parameter(s), such as </w:t>
      </w:r>
      <w:r w:rsidR="00D02118">
        <w:rPr>
          <w:lang w:eastAsia="ja-JP"/>
        </w:rPr>
        <w:t>“</w:t>
      </w:r>
      <w:r w:rsidR="00D02118" w:rsidRPr="002B03A2">
        <w:rPr>
          <w:rFonts w:hint="eastAsia"/>
          <w:i/>
          <w:iCs/>
          <w:lang w:eastAsia="ja-JP"/>
        </w:rPr>
        <w:t>LPWUS-</w:t>
      </w:r>
      <w:proofErr w:type="spellStart"/>
      <w:r w:rsidR="00D02118" w:rsidRPr="002B03A2">
        <w:rPr>
          <w:rFonts w:hint="eastAsia"/>
          <w:i/>
          <w:iCs/>
          <w:lang w:eastAsia="ja-JP"/>
        </w:rPr>
        <w:t>SlotPeriodicityAndOffset</w:t>
      </w:r>
      <w:proofErr w:type="spellEnd"/>
      <w:r w:rsidR="00D02118">
        <w:rPr>
          <w:lang w:eastAsia="ja-JP"/>
        </w:rPr>
        <w:t>”</w:t>
      </w:r>
      <w:r w:rsidR="00D02118">
        <w:rPr>
          <w:rFonts w:hint="eastAsia"/>
          <w:lang w:eastAsia="ja-JP"/>
        </w:rPr>
        <w:t xml:space="preserve"> and </w:t>
      </w:r>
      <w:r w:rsidR="00D02118">
        <w:rPr>
          <w:lang w:eastAsia="ja-JP"/>
        </w:rPr>
        <w:t>“</w:t>
      </w:r>
      <w:r w:rsidR="00D02118" w:rsidRPr="002B03A2">
        <w:rPr>
          <w:rFonts w:hint="eastAsia"/>
          <w:i/>
          <w:iCs/>
          <w:lang w:eastAsia="ja-JP"/>
        </w:rPr>
        <w:t>LPWUS</w:t>
      </w:r>
      <w:r w:rsidR="002B03A2">
        <w:rPr>
          <w:rFonts w:hint="eastAsia"/>
          <w:i/>
          <w:iCs/>
          <w:lang w:eastAsia="ja-JP"/>
        </w:rPr>
        <w:t>-</w:t>
      </w:r>
      <w:proofErr w:type="spellStart"/>
      <w:r w:rsidR="002B03A2" w:rsidRPr="002B03A2">
        <w:rPr>
          <w:rFonts w:hint="eastAsia"/>
          <w:i/>
          <w:iCs/>
          <w:lang w:eastAsia="ja-JP"/>
        </w:rPr>
        <w:t>SymbolWithinSlot</w:t>
      </w:r>
      <w:proofErr w:type="spellEnd"/>
      <w:r w:rsidR="00D02118">
        <w:rPr>
          <w:lang w:eastAsia="ja-JP"/>
        </w:rPr>
        <w:t>”</w:t>
      </w:r>
    </w:p>
    <w:p w14:paraId="7A8D249B" w14:textId="747E9775" w:rsidR="004010E5" w:rsidRDefault="004010E5" w:rsidP="004010E5">
      <w:pPr>
        <w:pStyle w:val="ListParagraph"/>
        <w:numPr>
          <w:ilvl w:val="0"/>
          <w:numId w:val="13"/>
        </w:numPr>
        <w:ind w:leftChars="0"/>
        <w:jc w:val="both"/>
        <w:rPr>
          <w:lang w:eastAsia="ja-JP"/>
        </w:rPr>
      </w:pPr>
      <w:r>
        <w:rPr>
          <w:rFonts w:hint="eastAsia"/>
          <w:lang w:eastAsia="ja-JP"/>
        </w:rPr>
        <w:t xml:space="preserve">UE selectively monitors LP-WUS </w:t>
      </w:r>
      <w:r w:rsidR="00AA2096">
        <w:rPr>
          <w:rFonts w:hint="eastAsia"/>
          <w:lang w:eastAsia="ja-JP"/>
        </w:rPr>
        <w:t xml:space="preserve">in the </w:t>
      </w:r>
      <w:r w:rsidR="00FB5105">
        <w:rPr>
          <w:rFonts w:hint="eastAsia"/>
          <w:lang w:eastAsia="ja-JP"/>
        </w:rPr>
        <w:t xml:space="preserve">subset of </w:t>
      </w:r>
      <w:r w:rsidR="0064141B">
        <w:rPr>
          <w:rFonts w:hint="eastAsia"/>
          <w:lang w:eastAsia="ja-JP"/>
        </w:rPr>
        <w:t>LP-WUS</w:t>
      </w:r>
      <w:r w:rsidR="00AA2096">
        <w:rPr>
          <w:rFonts w:hint="eastAsia"/>
          <w:lang w:eastAsia="ja-JP"/>
        </w:rPr>
        <w:t xml:space="preserve"> occasions </w:t>
      </w:r>
      <w:r w:rsidR="00260F27">
        <w:rPr>
          <w:rFonts w:hint="eastAsia"/>
          <w:lang w:eastAsia="ja-JP"/>
        </w:rPr>
        <w:t>based on the</w:t>
      </w:r>
      <w:r w:rsidR="00AA2096">
        <w:rPr>
          <w:rFonts w:hint="eastAsia"/>
          <w:lang w:eastAsia="ja-JP"/>
        </w:rPr>
        <w:t xml:space="preserve"> other parameters such as </w:t>
      </w:r>
      <w:r w:rsidR="00115D0A">
        <w:rPr>
          <w:lang w:eastAsia="ja-JP"/>
        </w:rPr>
        <w:t>“</w:t>
      </w:r>
      <w:r w:rsidR="00115D0A" w:rsidRPr="0064141B">
        <w:rPr>
          <w:rFonts w:hint="eastAsia"/>
          <w:i/>
          <w:iCs/>
          <w:lang w:eastAsia="ja-JP"/>
        </w:rPr>
        <w:t>LPWUS-Offset</w:t>
      </w:r>
      <w:r w:rsidR="00115D0A">
        <w:rPr>
          <w:lang w:eastAsia="ja-JP"/>
        </w:rPr>
        <w:t>”</w:t>
      </w:r>
      <w:r w:rsidR="00115D0A">
        <w:rPr>
          <w:rFonts w:hint="eastAsia"/>
          <w:lang w:eastAsia="ja-JP"/>
        </w:rPr>
        <w:t xml:space="preserve"> prior to the start of </w:t>
      </w:r>
      <w:proofErr w:type="spellStart"/>
      <w:r w:rsidR="00115D0A" w:rsidRPr="0064141B">
        <w:rPr>
          <w:rFonts w:hint="eastAsia"/>
          <w:i/>
          <w:iCs/>
          <w:lang w:eastAsia="ja-JP"/>
        </w:rPr>
        <w:t>drx-onDurationTimer</w:t>
      </w:r>
      <w:proofErr w:type="spellEnd"/>
      <w:r w:rsidR="00115D0A">
        <w:rPr>
          <w:rFonts w:hint="eastAsia"/>
          <w:lang w:eastAsia="ja-JP"/>
        </w:rPr>
        <w:t>.</w:t>
      </w:r>
    </w:p>
    <w:p w14:paraId="208124A3" w14:textId="77777777" w:rsidR="00F966C0" w:rsidRDefault="00F966C0" w:rsidP="00F47C9C">
      <w:pPr>
        <w:jc w:val="both"/>
        <w:rPr>
          <w:lang w:eastAsia="ja-JP"/>
        </w:rPr>
      </w:pPr>
    </w:p>
    <w:p w14:paraId="3327F75D" w14:textId="0FC2FB93" w:rsidR="00F966C0" w:rsidRDefault="00627503" w:rsidP="00F47C9C">
      <w:pPr>
        <w:jc w:val="both"/>
        <w:rPr>
          <w:lang w:eastAsia="ja-JP"/>
        </w:rPr>
      </w:pPr>
      <w:r>
        <w:rPr>
          <w:rFonts w:hint="eastAsia"/>
          <w:lang w:eastAsia="ja-JP"/>
        </w:rPr>
        <w:t xml:space="preserve">Since PDCCH monitoring triggered by LP-WUS is limited to the slot that </w:t>
      </w:r>
      <w:proofErr w:type="spellStart"/>
      <w:r w:rsidRPr="001711FD">
        <w:rPr>
          <w:rFonts w:hint="eastAsia"/>
          <w:i/>
          <w:iCs/>
          <w:lang w:eastAsia="ja-JP"/>
        </w:rPr>
        <w:t>drx-onDurationTimer</w:t>
      </w:r>
      <w:proofErr w:type="spellEnd"/>
      <w:r>
        <w:rPr>
          <w:rFonts w:hint="eastAsia"/>
          <w:lang w:eastAsia="ja-JP"/>
        </w:rPr>
        <w:t xml:space="preserve"> would start, it is also possible to use </w:t>
      </w:r>
      <w:r w:rsidR="0068148D">
        <w:rPr>
          <w:rFonts w:hint="eastAsia"/>
          <w:lang w:eastAsia="ja-JP"/>
        </w:rPr>
        <w:t xml:space="preserve">the </w:t>
      </w:r>
      <w:r>
        <w:rPr>
          <w:rFonts w:hint="eastAsia"/>
          <w:lang w:eastAsia="ja-JP"/>
        </w:rPr>
        <w:t>C-DRX periodicity and offset</w:t>
      </w:r>
      <w:r w:rsidR="0068148D">
        <w:rPr>
          <w:rFonts w:hint="eastAsia"/>
          <w:lang w:eastAsia="ja-JP"/>
        </w:rPr>
        <w:t xml:space="preserve"> to identify LP-WUS occasions</w:t>
      </w:r>
      <w:r w:rsidR="00B650AC">
        <w:rPr>
          <w:rFonts w:hint="eastAsia"/>
          <w:lang w:eastAsia="ja-JP"/>
        </w:rPr>
        <w:t>, namely for example,</w:t>
      </w:r>
    </w:p>
    <w:p w14:paraId="25B3EEF5" w14:textId="11A6E556" w:rsidR="00B650AC" w:rsidRDefault="00B650AC" w:rsidP="006434FD">
      <w:pPr>
        <w:pStyle w:val="ListParagraph"/>
        <w:numPr>
          <w:ilvl w:val="0"/>
          <w:numId w:val="13"/>
        </w:numPr>
        <w:ind w:leftChars="0"/>
        <w:jc w:val="both"/>
        <w:rPr>
          <w:lang w:eastAsia="ja-JP"/>
        </w:rPr>
      </w:pPr>
      <w:r>
        <w:rPr>
          <w:rFonts w:hint="eastAsia"/>
          <w:lang w:eastAsia="ja-JP"/>
        </w:rPr>
        <w:lastRenderedPageBreak/>
        <w:t xml:space="preserve">LP-WUS occasions, including periodicity and offset, are identified </w:t>
      </w:r>
      <w:r w:rsidR="00167E2F">
        <w:rPr>
          <w:rFonts w:hint="eastAsia"/>
          <w:lang w:eastAsia="ja-JP"/>
        </w:rPr>
        <w:t xml:space="preserve">based on the slot that </w:t>
      </w:r>
      <w:proofErr w:type="spellStart"/>
      <w:r w:rsidR="00167E2F" w:rsidRPr="00B95A27">
        <w:rPr>
          <w:rFonts w:hint="eastAsia"/>
          <w:i/>
          <w:iCs/>
          <w:lang w:eastAsia="ja-JP"/>
        </w:rPr>
        <w:t>drx-onDurationTimer</w:t>
      </w:r>
      <w:proofErr w:type="spellEnd"/>
      <w:r w:rsidR="00167E2F">
        <w:rPr>
          <w:rFonts w:hint="eastAsia"/>
          <w:lang w:eastAsia="ja-JP"/>
        </w:rPr>
        <w:t xml:space="preserve"> would start</w:t>
      </w:r>
      <w:r w:rsidR="001711FD">
        <w:rPr>
          <w:rFonts w:hint="eastAsia"/>
          <w:lang w:eastAsia="ja-JP"/>
        </w:rPr>
        <w:t xml:space="preserve">, and a new RRC </w:t>
      </w:r>
      <w:r w:rsidR="001711FD">
        <w:rPr>
          <w:lang w:eastAsia="ja-JP"/>
        </w:rPr>
        <w:t>parameter</w:t>
      </w:r>
      <w:r w:rsidR="001711FD">
        <w:rPr>
          <w:rFonts w:hint="eastAsia"/>
          <w:lang w:eastAsia="ja-JP"/>
        </w:rPr>
        <w:t xml:space="preserve"> indicating the time offset such as </w:t>
      </w:r>
      <w:r w:rsidR="001711FD">
        <w:rPr>
          <w:lang w:eastAsia="ja-JP"/>
        </w:rPr>
        <w:t>“</w:t>
      </w:r>
      <w:r w:rsidR="001711FD" w:rsidRPr="001711FD">
        <w:rPr>
          <w:rFonts w:hint="eastAsia"/>
          <w:i/>
          <w:iCs/>
          <w:lang w:eastAsia="ja-JP"/>
        </w:rPr>
        <w:t>LPWUS-Offset</w:t>
      </w:r>
      <w:r w:rsidR="001711FD">
        <w:rPr>
          <w:lang w:eastAsia="ja-JP"/>
        </w:rPr>
        <w:t>”</w:t>
      </w:r>
      <w:r w:rsidR="001711FD">
        <w:rPr>
          <w:rFonts w:hint="eastAsia"/>
          <w:lang w:eastAsia="ja-JP"/>
        </w:rPr>
        <w:t xml:space="preserve"> </w:t>
      </w:r>
      <w:r w:rsidR="00391F22">
        <w:rPr>
          <w:rFonts w:hint="eastAsia"/>
          <w:lang w:eastAsia="ja-JP"/>
        </w:rPr>
        <w:t>prior to the slot that</w:t>
      </w:r>
      <w:r w:rsidR="001711FD">
        <w:rPr>
          <w:rFonts w:hint="eastAsia"/>
          <w:lang w:eastAsia="ja-JP"/>
        </w:rPr>
        <w:t xml:space="preserve"> the </w:t>
      </w:r>
      <w:proofErr w:type="spellStart"/>
      <w:r w:rsidR="001711FD" w:rsidRPr="001711FD">
        <w:rPr>
          <w:rFonts w:hint="eastAsia"/>
          <w:i/>
          <w:iCs/>
          <w:lang w:eastAsia="ja-JP"/>
        </w:rPr>
        <w:t>drx-onDurationTimer</w:t>
      </w:r>
      <w:proofErr w:type="spellEnd"/>
      <w:r w:rsidR="00391F22">
        <w:rPr>
          <w:rFonts w:hint="eastAsia"/>
          <w:lang w:eastAsia="ja-JP"/>
        </w:rPr>
        <w:t xml:space="preserve"> would start.</w:t>
      </w:r>
    </w:p>
    <w:p w14:paraId="3F0D1101" w14:textId="77777777" w:rsidR="00A932E5" w:rsidRDefault="00A932E5" w:rsidP="001711FD">
      <w:pPr>
        <w:jc w:val="both"/>
        <w:rPr>
          <w:lang w:eastAsia="ja-JP"/>
        </w:rPr>
      </w:pPr>
    </w:p>
    <w:p w14:paraId="4FF30EA9" w14:textId="033D4D38" w:rsidR="009C0507" w:rsidRDefault="009C0507" w:rsidP="001711FD">
      <w:pPr>
        <w:jc w:val="both"/>
        <w:rPr>
          <w:lang w:eastAsia="ja-JP"/>
        </w:rPr>
      </w:pPr>
      <w:r>
        <w:rPr>
          <w:rFonts w:hint="eastAsia"/>
          <w:lang w:eastAsia="ja-JP"/>
        </w:rPr>
        <w:t xml:space="preserve">The two approaches are quite similar and have almost zero differences. Approach 1 may result in variation of time gap between LP-WUS and start of PDCCH monitoring </w:t>
      </w:r>
      <w:r w:rsidR="00DB0B5E">
        <w:rPr>
          <w:rFonts w:hint="eastAsia"/>
          <w:lang w:eastAsia="ja-JP"/>
        </w:rPr>
        <w:t xml:space="preserve">since C-DRX periodicity/offset and LP-WUS periodicity/offset may not </w:t>
      </w:r>
      <w:r w:rsidR="00DB5193">
        <w:rPr>
          <w:lang w:eastAsia="ja-JP"/>
        </w:rPr>
        <w:t>have</w:t>
      </w:r>
      <w:r w:rsidR="00DB0B5E">
        <w:rPr>
          <w:rFonts w:hint="eastAsia"/>
          <w:lang w:eastAsia="ja-JP"/>
        </w:rPr>
        <w:t xml:space="preserve"> fully aligned each other. </w:t>
      </w:r>
      <w:r w:rsidR="000C30B6">
        <w:rPr>
          <w:rFonts w:hint="eastAsia"/>
          <w:lang w:eastAsia="ja-JP"/>
        </w:rPr>
        <w:t>However, there must be no material difference.</w:t>
      </w:r>
    </w:p>
    <w:p w14:paraId="16646BAD" w14:textId="77777777" w:rsidR="00DB0B5E" w:rsidRPr="00391F22" w:rsidRDefault="00DB0B5E" w:rsidP="001711FD">
      <w:pPr>
        <w:jc w:val="both"/>
        <w:rPr>
          <w:lang w:eastAsia="ja-JP"/>
        </w:rPr>
      </w:pPr>
    </w:p>
    <w:p w14:paraId="31D69E7D" w14:textId="5923F4D2" w:rsidR="00A932E5" w:rsidRPr="00490C09" w:rsidRDefault="00865EE0" w:rsidP="001711FD">
      <w:pPr>
        <w:jc w:val="both"/>
        <w:rPr>
          <w:lang w:eastAsia="ja-JP"/>
        </w:rPr>
      </w:pPr>
      <w:r>
        <w:rPr>
          <w:rFonts w:hint="eastAsia"/>
          <w:lang w:eastAsia="ja-JP"/>
        </w:rPr>
        <w:t xml:space="preserve">For both approaches, </w:t>
      </w:r>
      <w:r w:rsidR="00F74F93">
        <w:rPr>
          <w:rFonts w:hint="eastAsia"/>
          <w:lang w:eastAsia="ja-JP"/>
        </w:rPr>
        <w:t xml:space="preserve">it is a question whether we should have an RRC parameter such as </w:t>
      </w:r>
      <w:r w:rsidR="00F74F93">
        <w:rPr>
          <w:lang w:eastAsia="ja-JP"/>
        </w:rPr>
        <w:t>“</w:t>
      </w:r>
      <w:r w:rsidR="00F74F93" w:rsidRPr="001A3E8B">
        <w:rPr>
          <w:rFonts w:hint="eastAsia"/>
          <w:i/>
          <w:iCs/>
          <w:lang w:eastAsia="ja-JP"/>
        </w:rPr>
        <w:t>LPWUS-duration</w:t>
      </w:r>
      <w:r w:rsidR="00F74F93">
        <w:rPr>
          <w:lang w:eastAsia="ja-JP"/>
        </w:rPr>
        <w:t>”</w:t>
      </w:r>
      <w:r w:rsidR="00F74F93">
        <w:rPr>
          <w:rFonts w:hint="eastAsia"/>
          <w:lang w:eastAsia="ja-JP"/>
        </w:rPr>
        <w:t xml:space="preserve"> that configures </w:t>
      </w:r>
      <w:r w:rsidR="0081466D">
        <w:rPr>
          <w:rFonts w:hint="eastAsia"/>
          <w:lang w:eastAsia="ja-JP"/>
        </w:rPr>
        <w:t xml:space="preserve">consecutive </w:t>
      </w:r>
      <w:r w:rsidR="00F74F93">
        <w:rPr>
          <w:rFonts w:hint="eastAsia"/>
          <w:lang w:eastAsia="ja-JP"/>
        </w:rPr>
        <w:t xml:space="preserve">LP-WUS </w:t>
      </w:r>
      <w:r w:rsidR="0081466D">
        <w:rPr>
          <w:rFonts w:hint="eastAsia"/>
          <w:lang w:eastAsia="ja-JP"/>
        </w:rPr>
        <w:t>monitoring in time</w:t>
      </w:r>
      <w:r w:rsidR="00802FE2">
        <w:rPr>
          <w:rFonts w:hint="eastAsia"/>
          <w:lang w:eastAsia="ja-JP"/>
        </w:rPr>
        <w:t>, similar to Rel-16 DCP</w:t>
      </w:r>
      <w:r w:rsidR="00F74F93">
        <w:rPr>
          <w:rFonts w:hint="eastAsia"/>
          <w:lang w:eastAsia="ja-JP"/>
        </w:rPr>
        <w:t xml:space="preserve">. </w:t>
      </w:r>
      <w:r w:rsidR="00285DF5">
        <w:rPr>
          <w:rFonts w:hint="eastAsia"/>
          <w:lang w:eastAsia="ja-JP"/>
        </w:rPr>
        <w:t xml:space="preserve">If supported, </w:t>
      </w:r>
      <w:r w:rsidR="006D6B8B">
        <w:rPr>
          <w:rFonts w:hint="eastAsia"/>
          <w:lang w:eastAsia="ja-JP"/>
        </w:rPr>
        <w:t xml:space="preserve">similar to Rel-16 DCP, (1) </w:t>
      </w:r>
      <w:r w:rsidR="00285DF5">
        <w:rPr>
          <w:rFonts w:hint="eastAsia"/>
          <w:lang w:eastAsia="ja-JP"/>
        </w:rPr>
        <w:t xml:space="preserve">the consecutive LP-WUS occasions in time identified by </w:t>
      </w:r>
      <w:r w:rsidR="00285DF5">
        <w:rPr>
          <w:lang w:eastAsia="ja-JP"/>
        </w:rPr>
        <w:t>“</w:t>
      </w:r>
      <w:r w:rsidR="00285DF5" w:rsidRPr="00292917">
        <w:rPr>
          <w:rFonts w:hint="eastAsia"/>
          <w:i/>
          <w:iCs/>
          <w:lang w:eastAsia="ja-JP"/>
        </w:rPr>
        <w:t>LPWUS-duration</w:t>
      </w:r>
      <w:r w:rsidR="00285DF5">
        <w:rPr>
          <w:lang w:eastAsia="ja-JP"/>
        </w:rPr>
        <w:t>”</w:t>
      </w:r>
      <w:r w:rsidR="00285DF5">
        <w:rPr>
          <w:rFonts w:hint="eastAsia"/>
          <w:lang w:eastAsia="ja-JP"/>
        </w:rPr>
        <w:t xml:space="preserve"> must be </w:t>
      </w:r>
      <w:r w:rsidR="00317E32">
        <w:rPr>
          <w:rFonts w:hint="eastAsia"/>
          <w:lang w:eastAsia="ja-JP"/>
        </w:rPr>
        <w:t>associated with a same C-DRX cycle,</w:t>
      </w:r>
      <w:r w:rsidR="006D6B8B">
        <w:rPr>
          <w:rFonts w:hint="eastAsia"/>
          <w:lang w:eastAsia="ja-JP"/>
        </w:rPr>
        <w:t xml:space="preserve"> and (2) </w:t>
      </w:r>
      <w:r w:rsidR="00317E32">
        <w:rPr>
          <w:rFonts w:hint="eastAsia"/>
          <w:lang w:eastAsia="ja-JP"/>
        </w:rPr>
        <w:t xml:space="preserve">LP-WUS occasions in time identified by </w:t>
      </w:r>
      <w:r w:rsidR="00317E32">
        <w:rPr>
          <w:lang w:eastAsia="ja-JP"/>
        </w:rPr>
        <w:t>“</w:t>
      </w:r>
      <w:r w:rsidR="00317E32" w:rsidRPr="00292917">
        <w:rPr>
          <w:rFonts w:hint="eastAsia"/>
          <w:i/>
          <w:iCs/>
          <w:lang w:eastAsia="ja-JP"/>
        </w:rPr>
        <w:t>LPWUS-duration</w:t>
      </w:r>
      <w:r w:rsidR="00317E32">
        <w:rPr>
          <w:lang w:eastAsia="ja-JP"/>
        </w:rPr>
        <w:t>”</w:t>
      </w:r>
      <w:r w:rsidR="00317E32">
        <w:rPr>
          <w:rFonts w:hint="eastAsia"/>
          <w:lang w:eastAsia="ja-JP"/>
        </w:rPr>
        <w:t xml:space="preserve"> must </w:t>
      </w:r>
      <w:r w:rsidR="00726CD3">
        <w:rPr>
          <w:rFonts w:hint="eastAsia"/>
          <w:lang w:eastAsia="ja-JP"/>
        </w:rPr>
        <w:t>provide the consistent indication for the</w:t>
      </w:r>
      <w:r w:rsidR="00317E32">
        <w:rPr>
          <w:rFonts w:hint="eastAsia"/>
          <w:lang w:eastAsia="ja-JP"/>
        </w:rPr>
        <w:t xml:space="preserve"> same C-DRX cycle</w:t>
      </w:r>
      <w:r w:rsidR="00726CD3">
        <w:rPr>
          <w:rFonts w:hint="eastAsia"/>
          <w:lang w:eastAsia="ja-JP"/>
        </w:rPr>
        <w:t>, i.e., UE does not expect to detect more than one LP-WUS</w:t>
      </w:r>
      <w:r w:rsidR="008D6D85">
        <w:rPr>
          <w:rFonts w:hint="eastAsia"/>
          <w:lang w:eastAsia="ja-JP"/>
        </w:rPr>
        <w:t>s</w:t>
      </w:r>
      <w:r w:rsidR="00726CD3">
        <w:rPr>
          <w:rFonts w:hint="eastAsia"/>
          <w:lang w:eastAsia="ja-JP"/>
        </w:rPr>
        <w:t xml:space="preserve"> with different </w:t>
      </w:r>
      <w:r w:rsidR="008D6D85">
        <w:rPr>
          <w:rFonts w:hint="eastAsia"/>
          <w:lang w:eastAsia="ja-JP"/>
        </w:rPr>
        <w:t>indications for the UE in the LP-WUS occasions associated with the same C-DRX cycle.</w:t>
      </w:r>
    </w:p>
    <w:p w14:paraId="0ABCA837" w14:textId="77777777" w:rsidR="00F74F93" w:rsidRDefault="00F74F93" w:rsidP="001711FD">
      <w:pPr>
        <w:jc w:val="both"/>
        <w:rPr>
          <w:lang w:eastAsia="ja-JP"/>
        </w:rPr>
      </w:pPr>
    </w:p>
    <w:p w14:paraId="1BD5E41A" w14:textId="103DEF13" w:rsidR="00F74F93" w:rsidRPr="00F74F93" w:rsidRDefault="00426BAC" w:rsidP="001711FD">
      <w:pPr>
        <w:jc w:val="both"/>
        <w:rPr>
          <w:lang w:eastAsia="ja-JP"/>
        </w:rPr>
      </w:pPr>
      <w:r w:rsidRPr="00426BAC">
        <w:rPr>
          <w:rFonts w:hint="eastAsia"/>
          <w:noProof/>
        </w:rPr>
        <w:drawing>
          <wp:inline distT="0" distB="0" distL="0" distR="0" wp14:anchorId="537D2883" wp14:editId="39FE6A0C">
            <wp:extent cx="5943600" cy="1945640"/>
            <wp:effectExtent l="0" t="0" r="0" b="0"/>
            <wp:docPr id="18861533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45640"/>
                    </a:xfrm>
                    <a:prstGeom prst="rect">
                      <a:avLst/>
                    </a:prstGeom>
                    <a:noFill/>
                    <a:ln>
                      <a:noFill/>
                    </a:ln>
                  </pic:spPr>
                </pic:pic>
              </a:graphicData>
            </a:graphic>
          </wp:inline>
        </w:drawing>
      </w:r>
    </w:p>
    <w:p w14:paraId="430DEC84" w14:textId="41C44581" w:rsidR="00B650AC" w:rsidRDefault="00E62C42" w:rsidP="00E62C42">
      <w:pPr>
        <w:jc w:val="center"/>
        <w:rPr>
          <w:lang w:eastAsia="ja-JP"/>
        </w:rPr>
      </w:pPr>
      <w:r>
        <w:rPr>
          <w:rFonts w:hint="eastAsia"/>
          <w:lang w:eastAsia="ja-JP"/>
        </w:rPr>
        <w:t>Approach 1: LP-WUS periodicity/offset are configured by RRC</w:t>
      </w:r>
    </w:p>
    <w:p w14:paraId="3E726E87" w14:textId="4BE04401" w:rsidR="00627503" w:rsidRDefault="00230636" w:rsidP="00F47C9C">
      <w:pPr>
        <w:jc w:val="both"/>
        <w:rPr>
          <w:lang w:eastAsia="ja-JP"/>
        </w:rPr>
      </w:pPr>
      <w:r w:rsidRPr="00230636">
        <w:rPr>
          <w:noProof/>
        </w:rPr>
        <w:drawing>
          <wp:inline distT="0" distB="0" distL="0" distR="0" wp14:anchorId="623D38E8" wp14:editId="7B7399DD">
            <wp:extent cx="5943600" cy="1945640"/>
            <wp:effectExtent l="0" t="0" r="0" b="0"/>
            <wp:docPr id="16971889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945640"/>
                    </a:xfrm>
                    <a:prstGeom prst="rect">
                      <a:avLst/>
                    </a:prstGeom>
                    <a:noFill/>
                    <a:ln>
                      <a:noFill/>
                    </a:ln>
                  </pic:spPr>
                </pic:pic>
              </a:graphicData>
            </a:graphic>
          </wp:inline>
        </w:drawing>
      </w:r>
    </w:p>
    <w:p w14:paraId="7AA78FB1" w14:textId="4DB7BC4A" w:rsidR="00E62C42" w:rsidRDefault="00E62C42" w:rsidP="00E62C42">
      <w:pPr>
        <w:jc w:val="center"/>
        <w:rPr>
          <w:lang w:eastAsia="ja-JP"/>
        </w:rPr>
      </w:pPr>
      <w:r>
        <w:rPr>
          <w:rFonts w:hint="eastAsia"/>
          <w:lang w:eastAsia="ja-JP"/>
        </w:rPr>
        <w:t xml:space="preserve">Approach </w:t>
      </w:r>
      <w:r w:rsidR="00297298">
        <w:rPr>
          <w:rFonts w:hint="eastAsia"/>
          <w:lang w:eastAsia="ja-JP"/>
        </w:rPr>
        <w:t>2</w:t>
      </w:r>
      <w:r>
        <w:rPr>
          <w:rFonts w:hint="eastAsia"/>
          <w:lang w:eastAsia="ja-JP"/>
        </w:rPr>
        <w:t xml:space="preserve">: LP-WUS </w:t>
      </w:r>
      <w:r w:rsidR="00297298">
        <w:rPr>
          <w:rFonts w:hint="eastAsia"/>
          <w:lang w:eastAsia="ja-JP"/>
        </w:rPr>
        <w:t>valid occasions are based on C-DRX configuration</w:t>
      </w:r>
    </w:p>
    <w:p w14:paraId="21610C75" w14:textId="596BC3E4" w:rsidR="00297298" w:rsidRPr="00297298" w:rsidRDefault="00297298" w:rsidP="00297298">
      <w:pPr>
        <w:jc w:val="center"/>
        <w:rPr>
          <w:lang w:eastAsia="ja-JP"/>
        </w:rPr>
      </w:pPr>
      <w:r w:rsidRPr="00297298">
        <w:rPr>
          <w:rFonts w:hint="eastAsia"/>
          <w:lang w:eastAsia="ja-JP"/>
        </w:rPr>
        <w:t>Fig. 2</w:t>
      </w:r>
      <w:r w:rsidRPr="00297298">
        <w:rPr>
          <w:lang w:eastAsia="ja-JP"/>
        </w:rPr>
        <w:tab/>
      </w:r>
      <w:r w:rsidRPr="00297298">
        <w:rPr>
          <w:rFonts w:hint="eastAsia"/>
          <w:lang w:eastAsia="ja-JP"/>
        </w:rPr>
        <w:t>Rel-19 LP-WUS option</w:t>
      </w:r>
      <w:r>
        <w:rPr>
          <w:rFonts w:hint="eastAsia"/>
          <w:lang w:eastAsia="ja-JP"/>
        </w:rPr>
        <w:t xml:space="preserve"> 1-1 procedure</w:t>
      </w:r>
    </w:p>
    <w:p w14:paraId="63FAE2F2" w14:textId="77777777" w:rsidR="00227D4D" w:rsidRPr="00297298" w:rsidRDefault="00227D4D" w:rsidP="00F47C9C">
      <w:pPr>
        <w:jc w:val="both"/>
        <w:rPr>
          <w:lang w:eastAsia="ja-JP"/>
        </w:rPr>
      </w:pPr>
    </w:p>
    <w:p w14:paraId="36E251A2" w14:textId="6A299290" w:rsidR="00227D4D" w:rsidRPr="000E0601" w:rsidRDefault="009C17D8" w:rsidP="00F47C9C">
      <w:pPr>
        <w:jc w:val="both"/>
        <w:rPr>
          <w:b/>
          <w:bCs/>
          <w:u w:val="single"/>
          <w:lang w:eastAsia="ja-JP"/>
        </w:rPr>
      </w:pPr>
      <w:r w:rsidRPr="000E0601">
        <w:rPr>
          <w:rFonts w:hint="eastAsia"/>
          <w:b/>
          <w:bCs/>
          <w:u w:val="single"/>
          <w:lang w:eastAsia="ja-JP"/>
        </w:rPr>
        <w:t>Proposal 1:</w:t>
      </w:r>
    </w:p>
    <w:p w14:paraId="4B10F37E" w14:textId="13C1E3D9" w:rsidR="000E0601" w:rsidRDefault="009C17D8" w:rsidP="009C17D8">
      <w:pPr>
        <w:pStyle w:val="ListParagraph"/>
        <w:numPr>
          <w:ilvl w:val="0"/>
          <w:numId w:val="15"/>
        </w:numPr>
        <w:ind w:leftChars="0"/>
        <w:jc w:val="both"/>
        <w:rPr>
          <w:b/>
          <w:bCs/>
          <w:lang w:eastAsia="ja-JP"/>
        </w:rPr>
      </w:pPr>
      <w:r w:rsidRPr="001A6667">
        <w:rPr>
          <w:b/>
          <w:bCs/>
          <w:lang w:eastAsia="ja-JP"/>
        </w:rPr>
        <w:t>For option 1-</w:t>
      </w:r>
      <w:r w:rsidRPr="001A6667">
        <w:rPr>
          <w:rFonts w:hint="eastAsia"/>
          <w:b/>
          <w:bCs/>
          <w:lang w:eastAsia="ja-JP"/>
        </w:rPr>
        <w:t>1</w:t>
      </w:r>
      <w:r w:rsidRPr="001A6667">
        <w:rPr>
          <w:b/>
          <w:bCs/>
          <w:lang w:eastAsia="ja-JP"/>
        </w:rPr>
        <w:t xml:space="preserve"> of LP-WUS CONNECTED mode operation, </w:t>
      </w:r>
      <w:r w:rsidR="00DF6A49">
        <w:rPr>
          <w:rFonts w:hint="eastAsia"/>
          <w:b/>
          <w:bCs/>
          <w:lang w:eastAsia="ja-JP"/>
        </w:rPr>
        <w:t>decide either of the following approaches.</w:t>
      </w:r>
    </w:p>
    <w:p w14:paraId="22075A7C" w14:textId="59127A73" w:rsidR="003329E7" w:rsidRPr="003329E7" w:rsidRDefault="000E0601" w:rsidP="003329E7">
      <w:pPr>
        <w:pStyle w:val="ListParagraph"/>
        <w:numPr>
          <w:ilvl w:val="1"/>
          <w:numId w:val="15"/>
        </w:numPr>
        <w:ind w:leftChars="0"/>
        <w:jc w:val="both"/>
        <w:rPr>
          <w:b/>
          <w:bCs/>
          <w:lang w:eastAsia="ja-JP"/>
        </w:rPr>
      </w:pPr>
      <w:r>
        <w:rPr>
          <w:rFonts w:hint="eastAsia"/>
          <w:b/>
          <w:bCs/>
          <w:lang w:eastAsia="ja-JP"/>
        </w:rPr>
        <w:lastRenderedPageBreak/>
        <w:t xml:space="preserve">Approach 1: </w:t>
      </w:r>
      <w:r w:rsidR="009C17D8" w:rsidRPr="001A6667">
        <w:rPr>
          <w:b/>
          <w:bCs/>
          <w:lang w:eastAsia="ja-JP"/>
        </w:rPr>
        <w:t xml:space="preserve"> </w:t>
      </w:r>
      <w:r w:rsidR="003329E7" w:rsidRPr="003329E7">
        <w:rPr>
          <w:b/>
          <w:bCs/>
          <w:lang w:eastAsia="ja-JP"/>
        </w:rPr>
        <w:t>LP-WUS occasions, including periodicity and offset, are configured independently from the C-DRX periodicity/offset by new RRC parameter(s), such as “</w:t>
      </w:r>
      <w:r w:rsidR="003329E7" w:rsidRPr="003329E7">
        <w:rPr>
          <w:b/>
          <w:bCs/>
          <w:i/>
          <w:iCs/>
          <w:lang w:eastAsia="ja-JP"/>
        </w:rPr>
        <w:t>LPWUS-</w:t>
      </w:r>
      <w:proofErr w:type="spellStart"/>
      <w:r w:rsidR="003329E7" w:rsidRPr="003329E7">
        <w:rPr>
          <w:b/>
          <w:bCs/>
          <w:i/>
          <w:iCs/>
          <w:lang w:eastAsia="ja-JP"/>
        </w:rPr>
        <w:t>SlotPeriodicityAndOffset</w:t>
      </w:r>
      <w:proofErr w:type="spellEnd"/>
      <w:r w:rsidR="003329E7" w:rsidRPr="003329E7">
        <w:rPr>
          <w:b/>
          <w:bCs/>
          <w:lang w:eastAsia="ja-JP"/>
        </w:rPr>
        <w:t>” and “</w:t>
      </w:r>
      <w:r w:rsidR="003329E7" w:rsidRPr="003329E7">
        <w:rPr>
          <w:b/>
          <w:bCs/>
          <w:i/>
          <w:iCs/>
          <w:lang w:eastAsia="ja-JP"/>
        </w:rPr>
        <w:t>LPWUS-</w:t>
      </w:r>
      <w:proofErr w:type="spellStart"/>
      <w:r w:rsidR="003329E7" w:rsidRPr="003329E7">
        <w:rPr>
          <w:b/>
          <w:bCs/>
          <w:i/>
          <w:iCs/>
          <w:lang w:eastAsia="ja-JP"/>
        </w:rPr>
        <w:t>SymbolWithinSlot</w:t>
      </w:r>
      <w:proofErr w:type="spellEnd"/>
      <w:r w:rsidR="003329E7" w:rsidRPr="003329E7">
        <w:rPr>
          <w:b/>
          <w:bCs/>
          <w:lang w:eastAsia="ja-JP"/>
        </w:rPr>
        <w:t>”</w:t>
      </w:r>
      <w:r w:rsidR="003329E7">
        <w:rPr>
          <w:rFonts w:hint="eastAsia"/>
          <w:b/>
          <w:bCs/>
          <w:lang w:eastAsia="ja-JP"/>
        </w:rPr>
        <w:t xml:space="preserve">. </w:t>
      </w:r>
      <w:r w:rsidR="003329E7" w:rsidRPr="003329E7">
        <w:rPr>
          <w:b/>
          <w:bCs/>
          <w:lang w:eastAsia="ja-JP"/>
        </w:rPr>
        <w:t>UE selectively monitors LP-WUS in the LP-WUS occasions identified by other parameters such as “</w:t>
      </w:r>
      <w:r w:rsidR="003329E7" w:rsidRPr="003329E7">
        <w:rPr>
          <w:b/>
          <w:bCs/>
          <w:i/>
          <w:iCs/>
          <w:lang w:eastAsia="ja-JP"/>
        </w:rPr>
        <w:t>LPWUS-Offset</w:t>
      </w:r>
      <w:r w:rsidR="003329E7" w:rsidRPr="003329E7">
        <w:rPr>
          <w:b/>
          <w:bCs/>
          <w:lang w:eastAsia="ja-JP"/>
        </w:rPr>
        <w:t xml:space="preserve">” prior to the start of </w:t>
      </w:r>
      <w:proofErr w:type="spellStart"/>
      <w:r w:rsidR="003329E7" w:rsidRPr="003329E7">
        <w:rPr>
          <w:b/>
          <w:bCs/>
          <w:i/>
          <w:iCs/>
          <w:lang w:eastAsia="ja-JP"/>
        </w:rPr>
        <w:t>drx-onDurationTimer</w:t>
      </w:r>
      <w:proofErr w:type="spellEnd"/>
      <w:r w:rsidR="003329E7" w:rsidRPr="003329E7">
        <w:rPr>
          <w:b/>
          <w:bCs/>
          <w:lang w:eastAsia="ja-JP"/>
        </w:rPr>
        <w:t>.</w:t>
      </w:r>
    </w:p>
    <w:p w14:paraId="19FEB3DF" w14:textId="383EF5D7" w:rsidR="003329E7" w:rsidRPr="003329E7" w:rsidRDefault="003329E7" w:rsidP="003329E7">
      <w:pPr>
        <w:pStyle w:val="ListParagraph"/>
        <w:numPr>
          <w:ilvl w:val="1"/>
          <w:numId w:val="15"/>
        </w:numPr>
        <w:ind w:leftChars="0"/>
        <w:rPr>
          <w:b/>
          <w:bCs/>
          <w:lang w:eastAsia="ja-JP"/>
        </w:rPr>
      </w:pPr>
      <w:r w:rsidRPr="003329E7">
        <w:rPr>
          <w:rFonts w:hint="eastAsia"/>
          <w:b/>
          <w:bCs/>
          <w:lang w:eastAsia="ja-JP"/>
        </w:rPr>
        <w:t xml:space="preserve">Approach 2: </w:t>
      </w:r>
      <w:r w:rsidRPr="003329E7">
        <w:rPr>
          <w:b/>
          <w:bCs/>
          <w:lang w:eastAsia="ja-JP"/>
        </w:rPr>
        <w:t xml:space="preserve">LP-WUS occasions, including periodicity and offset, are identified based on the slot that </w:t>
      </w:r>
      <w:proofErr w:type="spellStart"/>
      <w:r w:rsidRPr="003329E7">
        <w:rPr>
          <w:b/>
          <w:bCs/>
          <w:i/>
          <w:iCs/>
          <w:lang w:eastAsia="ja-JP"/>
        </w:rPr>
        <w:t>drx-onDurationTimer</w:t>
      </w:r>
      <w:proofErr w:type="spellEnd"/>
      <w:r w:rsidRPr="003329E7">
        <w:rPr>
          <w:b/>
          <w:bCs/>
          <w:lang w:eastAsia="ja-JP"/>
        </w:rPr>
        <w:t xml:space="preserve"> would start and a new RRC parameter indicating the time offset such as “</w:t>
      </w:r>
      <w:r w:rsidRPr="00DE3465">
        <w:rPr>
          <w:b/>
          <w:bCs/>
          <w:i/>
          <w:iCs/>
          <w:lang w:eastAsia="ja-JP"/>
        </w:rPr>
        <w:t>LPWUS-Offset</w:t>
      </w:r>
      <w:r w:rsidRPr="003329E7">
        <w:rPr>
          <w:b/>
          <w:bCs/>
          <w:lang w:eastAsia="ja-JP"/>
        </w:rPr>
        <w:t xml:space="preserve">” until the </w:t>
      </w:r>
      <w:r w:rsidR="00DE3465">
        <w:rPr>
          <w:rFonts w:hint="eastAsia"/>
          <w:b/>
          <w:bCs/>
          <w:lang w:eastAsia="ja-JP"/>
        </w:rPr>
        <w:t xml:space="preserve">slot that </w:t>
      </w:r>
      <w:proofErr w:type="spellStart"/>
      <w:r w:rsidRPr="00DE3465">
        <w:rPr>
          <w:b/>
          <w:bCs/>
          <w:i/>
          <w:iCs/>
          <w:lang w:eastAsia="ja-JP"/>
        </w:rPr>
        <w:t>drx-onDurationTimer</w:t>
      </w:r>
      <w:proofErr w:type="spellEnd"/>
      <w:r w:rsidR="00DE3465">
        <w:rPr>
          <w:rFonts w:hint="eastAsia"/>
          <w:b/>
          <w:bCs/>
          <w:lang w:eastAsia="ja-JP"/>
        </w:rPr>
        <w:t xml:space="preserve"> would start</w:t>
      </w:r>
      <w:r w:rsidRPr="003329E7">
        <w:rPr>
          <w:b/>
          <w:bCs/>
          <w:lang w:eastAsia="ja-JP"/>
        </w:rPr>
        <w:t>.</w:t>
      </w:r>
    </w:p>
    <w:p w14:paraId="0F26FA9A" w14:textId="48FD0CBB" w:rsidR="003329E7" w:rsidRDefault="001360D2" w:rsidP="00DF6A49">
      <w:pPr>
        <w:pStyle w:val="ListParagraph"/>
        <w:numPr>
          <w:ilvl w:val="0"/>
          <w:numId w:val="15"/>
        </w:numPr>
        <w:ind w:leftChars="0"/>
        <w:jc w:val="both"/>
        <w:rPr>
          <w:b/>
          <w:bCs/>
          <w:lang w:eastAsia="ja-JP"/>
        </w:rPr>
      </w:pPr>
      <w:r>
        <w:rPr>
          <w:rFonts w:hint="eastAsia"/>
          <w:b/>
          <w:bCs/>
          <w:lang w:eastAsia="ja-JP"/>
        </w:rPr>
        <w:t>Discuss the need of</w:t>
      </w:r>
      <w:r w:rsidR="008D6D85">
        <w:rPr>
          <w:rFonts w:hint="eastAsia"/>
          <w:b/>
          <w:bCs/>
          <w:lang w:eastAsia="ja-JP"/>
        </w:rPr>
        <w:t xml:space="preserve"> </w:t>
      </w:r>
      <w:r w:rsidR="00792C28">
        <w:rPr>
          <w:rFonts w:hint="eastAsia"/>
          <w:b/>
          <w:bCs/>
          <w:lang w:eastAsia="ja-JP"/>
        </w:rPr>
        <w:t xml:space="preserve">RRC parameter </w:t>
      </w:r>
      <w:r w:rsidR="00792C28">
        <w:rPr>
          <w:b/>
          <w:bCs/>
          <w:lang w:eastAsia="ja-JP"/>
        </w:rPr>
        <w:t>“</w:t>
      </w:r>
      <w:r w:rsidR="00792C28" w:rsidRPr="009F3BBC">
        <w:rPr>
          <w:rFonts w:hint="eastAsia"/>
          <w:b/>
          <w:bCs/>
          <w:i/>
          <w:iCs/>
          <w:lang w:eastAsia="ja-JP"/>
        </w:rPr>
        <w:t>LPWUS-duration</w:t>
      </w:r>
      <w:r w:rsidR="00792C28">
        <w:rPr>
          <w:b/>
          <w:bCs/>
          <w:lang w:eastAsia="ja-JP"/>
        </w:rPr>
        <w:t>”</w:t>
      </w:r>
      <w:r w:rsidR="00792C28">
        <w:rPr>
          <w:rFonts w:hint="eastAsia"/>
          <w:b/>
          <w:bCs/>
          <w:lang w:eastAsia="ja-JP"/>
        </w:rPr>
        <w:t xml:space="preserve"> that indicates </w:t>
      </w:r>
      <w:r w:rsidR="00455284">
        <w:rPr>
          <w:rFonts w:hint="eastAsia"/>
          <w:b/>
          <w:bCs/>
          <w:lang w:eastAsia="ja-JP"/>
        </w:rPr>
        <w:t>the duration where the UE monitors LP-WUS consecutively in time</w:t>
      </w:r>
    </w:p>
    <w:p w14:paraId="70C01C7D" w14:textId="0A3F7880" w:rsidR="0014200F" w:rsidRDefault="0014200F" w:rsidP="0014200F">
      <w:pPr>
        <w:pStyle w:val="ListParagraph"/>
        <w:numPr>
          <w:ilvl w:val="1"/>
          <w:numId w:val="15"/>
        </w:numPr>
        <w:ind w:leftChars="0"/>
        <w:jc w:val="both"/>
        <w:rPr>
          <w:b/>
          <w:bCs/>
          <w:lang w:eastAsia="ja-JP"/>
        </w:rPr>
      </w:pPr>
      <w:r w:rsidRPr="0014200F">
        <w:rPr>
          <w:rFonts w:hint="eastAsia"/>
          <w:b/>
          <w:bCs/>
          <w:lang w:eastAsia="ja-JP"/>
        </w:rPr>
        <w:t xml:space="preserve">the consecutive 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w:t>
      </w:r>
      <w:r>
        <w:rPr>
          <w:rFonts w:hint="eastAsia"/>
          <w:b/>
          <w:bCs/>
          <w:lang w:eastAsia="ja-JP"/>
        </w:rPr>
        <w:t>are</w:t>
      </w:r>
      <w:r w:rsidRPr="0014200F">
        <w:rPr>
          <w:rFonts w:hint="eastAsia"/>
          <w:b/>
          <w:bCs/>
          <w:lang w:eastAsia="ja-JP"/>
        </w:rPr>
        <w:t xml:space="preserve"> associated with a same C-DRX cycle</w:t>
      </w:r>
      <w:r>
        <w:rPr>
          <w:rFonts w:hint="eastAsia"/>
          <w:b/>
          <w:bCs/>
          <w:lang w:eastAsia="ja-JP"/>
        </w:rPr>
        <w:t>;</w:t>
      </w:r>
    </w:p>
    <w:p w14:paraId="14AE4E7D" w14:textId="249EEE4F" w:rsidR="0014200F" w:rsidRPr="003329E7" w:rsidRDefault="0014200F" w:rsidP="0014200F">
      <w:pPr>
        <w:pStyle w:val="ListParagraph"/>
        <w:numPr>
          <w:ilvl w:val="1"/>
          <w:numId w:val="15"/>
        </w:numPr>
        <w:ind w:leftChars="0"/>
        <w:jc w:val="both"/>
        <w:rPr>
          <w:b/>
          <w:bCs/>
          <w:lang w:eastAsia="ja-JP"/>
        </w:rPr>
      </w:pPr>
      <w:r w:rsidRPr="0014200F">
        <w:rPr>
          <w:rFonts w:hint="eastAsia"/>
          <w:b/>
          <w:bCs/>
          <w:lang w:eastAsia="ja-JP"/>
        </w:rPr>
        <w:t xml:space="preserve">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provide</w:t>
      </w:r>
      <w:r>
        <w:rPr>
          <w:rFonts w:hint="eastAsia"/>
          <w:b/>
          <w:bCs/>
          <w:lang w:eastAsia="ja-JP"/>
        </w:rPr>
        <w:t>s</w:t>
      </w:r>
      <w:r w:rsidRPr="0014200F">
        <w:rPr>
          <w:rFonts w:hint="eastAsia"/>
          <w:b/>
          <w:bCs/>
          <w:lang w:eastAsia="ja-JP"/>
        </w:rPr>
        <w:t xml:space="preserve"> consistent indication for the same C-DRX cycle</w:t>
      </w:r>
      <w:r>
        <w:rPr>
          <w:rFonts w:hint="eastAsia"/>
          <w:b/>
          <w:bCs/>
          <w:lang w:eastAsia="ja-JP"/>
        </w:rPr>
        <w:t xml:space="preserve"> of the UE</w:t>
      </w:r>
      <w:r w:rsidRPr="0014200F">
        <w:rPr>
          <w:rFonts w:hint="eastAsia"/>
          <w:b/>
          <w:bCs/>
          <w:lang w:eastAsia="ja-JP"/>
        </w:rPr>
        <w:t>, i.e., UE does not expect to detect more than one LP-WUSs with different indications for the UE in the LP-WUS occasions associated with the same C-DRX cycle</w:t>
      </w:r>
      <w:r>
        <w:rPr>
          <w:rFonts w:hint="eastAsia"/>
          <w:b/>
          <w:bCs/>
          <w:lang w:eastAsia="ja-JP"/>
        </w:rPr>
        <w:t>.</w:t>
      </w:r>
    </w:p>
    <w:p w14:paraId="1EFD8E54" w14:textId="65689838" w:rsidR="009C17D8" w:rsidRDefault="009C17D8" w:rsidP="00455284">
      <w:pPr>
        <w:jc w:val="both"/>
        <w:rPr>
          <w:b/>
          <w:bCs/>
          <w:lang w:eastAsia="ja-JP"/>
        </w:rPr>
      </w:pPr>
    </w:p>
    <w:p w14:paraId="370C5429" w14:textId="646B4333" w:rsidR="0014200F" w:rsidRPr="00935E90" w:rsidRDefault="0014200F" w:rsidP="0014200F">
      <w:pPr>
        <w:pStyle w:val="Heading3"/>
        <w:ind w:leftChars="0" w:left="1"/>
        <w:rPr>
          <w:b/>
          <w:sz w:val="24"/>
          <w:szCs w:val="24"/>
          <w:lang w:eastAsia="ja-JP"/>
        </w:rPr>
      </w:pPr>
      <w:r>
        <w:rPr>
          <w:rFonts w:hint="eastAsia"/>
          <w:b/>
          <w:sz w:val="24"/>
          <w:szCs w:val="24"/>
          <w:lang w:eastAsia="ja-JP"/>
        </w:rPr>
        <w:t>Option 1-2</w:t>
      </w:r>
    </w:p>
    <w:p w14:paraId="3AD4A29D" w14:textId="2DA9CFD6" w:rsidR="00A60B54" w:rsidRDefault="00F362A1" w:rsidP="00455284">
      <w:pPr>
        <w:jc w:val="both"/>
        <w:rPr>
          <w:lang w:eastAsia="ja-JP"/>
        </w:rPr>
      </w:pPr>
      <w:r>
        <w:rPr>
          <w:rFonts w:hint="eastAsia"/>
          <w:lang w:eastAsia="ja-JP"/>
        </w:rPr>
        <w:t xml:space="preserve">For Option 1-2, RAN2 agreed to introduce a new timer for PDCCH monitoring triggered by LP-WUS. </w:t>
      </w:r>
      <w:r w:rsidR="003A6D5F">
        <w:rPr>
          <w:rFonts w:hint="eastAsia"/>
          <w:lang w:eastAsia="ja-JP"/>
        </w:rPr>
        <w:t xml:space="preserve">Taking this into account, following discusses how Option 1-2 is configured. </w:t>
      </w:r>
      <w:r w:rsidR="00E3380B">
        <w:rPr>
          <w:rFonts w:hint="eastAsia"/>
          <w:lang w:eastAsia="ja-JP"/>
        </w:rPr>
        <w:t xml:space="preserve">Option 1-2 </w:t>
      </w:r>
      <w:r w:rsidR="004F31D6">
        <w:rPr>
          <w:rFonts w:hint="eastAsia"/>
          <w:lang w:eastAsia="ja-JP"/>
        </w:rPr>
        <w:t xml:space="preserve">has also two approaches, similar to Option 1-1. </w:t>
      </w:r>
    </w:p>
    <w:p w14:paraId="68D36DCD" w14:textId="77777777" w:rsidR="00A60B54" w:rsidRDefault="00A60B54" w:rsidP="00455284">
      <w:pPr>
        <w:jc w:val="both"/>
        <w:rPr>
          <w:lang w:eastAsia="ja-JP"/>
        </w:rPr>
      </w:pPr>
    </w:p>
    <w:p w14:paraId="2FA9ED55" w14:textId="3ABB2158" w:rsidR="00A60B54" w:rsidRDefault="00A553D8" w:rsidP="00455284">
      <w:pPr>
        <w:jc w:val="both"/>
        <w:rPr>
          <w:lang w:eastAsia="ja-JP"/>
        </w:rPr>
      </w:pPr>
      <w:r>
        <w:rPr>
          <w:rFonts w:hint="eastAsia"/>
          <w:lang w:eastAsia="ja-JP"/>
        </w:rPr>
        <w:t xml:space="preserve">The first approach is, similar to the approach 1 for Option 1-1, </w:t>
      </w:r>
      <w:r w:rsidR="00E46FD9">
        <w:rPr>
          <w:rFonts w:hint="eastAsia"/>
          <w:lang w:eastAsia="ja-JP"/>
        </w:rPr>
        <w:t>LP-WUS periodicity/offset are configured by RRC.</w:t>
      </w:r>
    </w:p>
    <w:p w14:paraId="0C7E5FE3" w14:textId="6FB24CA1" w:rsidR="00455284" w:rsidRDefault="00A553D8" w:rsidP="00A60B54">
      <w:pPr>
        <w:pStyle w:val="ListParagraph"/>
        <w:numPr>
          <w:ilvl w:val="0"/>
          <w:numId w:val="15"/>
        </w:numPr>
        <w:ind w:leftChars="0"/>
        <w:jc w:val="both"/>
        <w:rPr>
          <w:lang w:eastAsia="ja-JP"/>
        </w:rPr>
      </w:pPr>
      <w:r w:rsidRPr="00A553D8">
        <w:rPr>
          <w:lang w:eastAsia="ja-JP"/>
        </w:rPr>
        <w:t>LP-WUS occasions, including periodicity and offset, are configured by new RRC parameter(s), such as “</w:t>
      </w:r>
      <w:r w:rsidRPr="00A60B54">
        <w:rPr>
          <w:i/>
          <w:iCs/>
          <w:lang w:eastAsia="ja-JP"/>
        </w:rPr>
        <w:t>LPWUS-</w:t>
      </w:r>
      <w:proofErr w:type="spellStart"/>
      <w:r w:rsidRPr="00A60B54">
        <w:rPr>
          <w:i/>
          <w:iCs/>
          <w:lang w:eastAsia="ja-JP"/>
        </w:rPr>
        <w:t>SlotPeriodicityAndOffset</w:t>
      </w:r>
      <w:proofErr w:type="spellEnd"/>
      <w:r w:rsidRPr="00A553D8">
        <w:rPr>
          <w:lang w:eastAsia="ja-JP"/>
        </w:rPr>
        <w:t>” and “</w:t>
      </w:r>
      <w:r w:rsidRPr="00A60B54">
        <w:rPr>
          <w:i/>
          <w:iCs/>
          <w:lang w:eastAsia="ja-JP"/>
        </w:rPr>
        <w:t>LPWUS-</w:t>
      </w:r>
      <w:proofErr w:type="spellStart"/>
      <w:r w:rsidRPr="00A60B54">
        <w:rPr>
          <w:i/>
          <w:iCs/>
          <w:lang w:eastAsia="ja-JP"/>
        </w:rPr>
        <w:t>SymbolWithinSlot</w:t>
      </w:r>
      <w:proofErr w:type="spellEnd"/>
      <w:r w:rsidRPr="00A553D8">
        <w:rPr>
          <w:lang w:eastAsia="ja-JP"/>
        </w:rPr>
        <w:t>”</w:t>
      </w:r>
      <w:r>
        <w:rPr>
          <w:rFonts w:hint="eastAsia"/>
          <w:lang w:eastAsia="ja-JP"/>
        </w:rPr>
        <w:t xml:space="preserve">. </w:t>
      </w:r>
    </w:p>
    <w:p w14:paraId="01A07985" w14:textId="68ACD641" w:rsidR="00A60B54" w:rsidRDefault="00A60B54" w:rsidP="00A60B54">
      <w:pPr>
        <w:pStyle w:val="ListParagraph"/>
        <w:numPr>
          <w:ilvl w:val="1"/>
          <w:numId w:val="15"/>
        </w:numPr>
        <w:ind w:leftChars="0"/>
        <w:jc w:val="both"/>
        <w:rPr>
          <w:lang w:eastAsia="ja-JP"/>
        </w:rPr>
      </w:pPr>
      <w:r>
        <w:rPr>
          <w:rFonts w:hint="eastAsia"/>
          <w:lang w:eastAsia="ja-JP"/>
        </w:rPr>
        <w:t>Unlike for Option 1-1, all the LP-WUS occasions are valid for the UE to monitor LP-WUS</w:t>
      </w:r>
    </w:p>
    <w:p w14:paraId="4FD257F7" w14:textId="27C95242" w:rsidR="006B6B0B" w:rsidRDefault="006B6B0B" w:rsidP="006B6B0B">
      <w:pPr>
        <w:pStyle w:val="ListParagraph"/>
        <w:numPr>
          <w:ilvl w:val="0"/>
          <w:numId w:val="15"/>
        </w:numPr>
        <w:ind w:leftChars="0"/>
        <w:jc w:val="both"/>
        <w:rPr>
          <w:lang w:eastAsia="ja-JP"/>
        </w:rPr>
      </w:pPr>
      <w:r>
        <w:rPr>
          <w:rFonts w:hint="eastAsia"/>
          <w:lang w:eastAsia="ja-JP"/>
        </w:rPr>
        <w:t xml:space="preserve">UE starts of a new timer for PDCCH monitoring based on LP-WUS detection, e.g., </w:t>
      </w:r>
      <w:r>
        <w:rPr>
          <w:lang w:eastAsia="ja-JP"/>
        </w:rPr>
        <w:t>“</w:t>
      </w:r>
      <w:proofErr w:type="spellStart"/>
      <w:r w:rsidRPr="0064141B">
        <w:rPr>
          <w:rFonts w:hint="eastAsia"/>
          <w:i/>
          <w:iCs/>
          <w:lang w:eastAsia="ja-JP"/>
        </w:rPr>
        <w:t>drx</w:t>
      </w:r>
      <w:proofErr w:type="spellEnd"/>
      <w:r w:rsidRPr="0064141B">
        <w:rPr>
          <w:rFonts w:hint="eastAsia"/>
          <w:i/>
          <w:iCs/>
          <w:lang w:eastAsia="ja-JP"/>
        </w:rPr>
        <w:t>-</w:t>
      </w:r>
      <w:proofErr w:type="spellStart"/>
      <w:r w:rsidRPr="0064141B">
        <w:rPr>
          <w:rFonts w:hint="eastAsia"/>
          <w:i/>
          <w:iCs/>
          <w:lang w:eastAsia="ja-JP"/>
        </w:rPr>
        <w:t>onDurationTimer</w:t>
      </w:r>
      <w:proofErr w:type="spellEnd"/>
      <w:r w:rsidR="0081737A">
        <w:rPr>
          <w:rFonts w:hint="eastAsia"/>
          <w:i/>
          <w:iCs/>
          <w:lang w:eastAsia="ja-JP"/>
        </w:rPr>
        <w:t>-LPWUS</w:t>
      </w:r>
      <w:r w:rsidRPr="006B6B0B">
        <w:rPr>
          <w:lang w:eastAsia="ja-JP"/>
        </w:rPr>
        <w:t>”</w:t>
      </w:r>
      <w:r w:rsidR="0081737A">
        <w:rPr>
          <w:rFonts w:hint="eastAsia"/>
          <w:lang w:eastAsia="ja-JP"/>
        </w:rPr>
        <w:t xml:space="preserve">, after a configured time offset </w:t>
      </w:r>
      <w:r w:rsidR="0081737A">
        <w:rPr>
          <w:lang w:eastAsia="ja-JP"/>
        </w:rPr>
        <w:t>“</w:t>
      </w:r>
      <w:r w:rsidR="0081737A" w:rsidRPr="00EB5B62">
        <w:rPr>
          <w:rFonts w:hint="eastAsia"/>
          <w:i/>
          <w:iCs/>
          <w:lang w:eastAsia="ja-JP"/>
        </w:rPr>
        <w:t>LPWUS-Offset</w:t>
      </w:r>
      <w:r w:rsidR="0081737A">
        <w:rPr>
          <w:lang w:eastAsia="ja-JP"/>
        </w:rPr>
        <w:t>”</w:t>
      </w:r>
      <w:r w:rsidR="0081737A">
        <w:rPr>
          <w:rFonts w:hint="eastAsia"/>
          <w:lang w:eastAsia="ja-JP"/>
        </w:rPr>
        <w:t xml:space="preserve"> from the LP-WUS detected occasion</w:t>
      </w:r>
      <w:r>
        <w:rPr>
          <w:rFonts w:hint="eastAsia"/>
          <w:lang w:eastAsia="ja-JP"/>
        </w:rPr>
        <w:t>.</w:t>
      </w:r>
    </w:p>
    <w:p w14:paraId="4534BDD9" w14:textId="77777777" w:rsidR="00A60B54" w:rsidRPr="00A553D8" w:rsidRDefault="00A60B54" w:rsidP="0081737A">
      <w:pPr>
        <w:jc w:val="both"/>
        <w:rPr>
          <w:lang w:eastAsia="ja-JP"/>
        </w:rPr>
      </w:pPr>
    </w:p>
    <w:p w14:paraId="1B0726F3" w14:textId="6A82DB19" w:rsidR="004F31D6" w:rsidRDefault="00E46FD9" w:rsidP="00455284">
      <w:pPr>
        <w:jc w:val="both"/>
        <w:rPr>
          <w:lang w:eastAsia="ja-JP"/>
        </w:rPr>
      </w:pPr>
      <w:r>
        <w:rPr>
          <w:rFonts w:hint="eastAsia"/>
          <w:lang w:eastAsia="ja-JP"/>
        </w:rPr>
        <w:t>The second approach is, similar to the approach 2 for Option 1-1, LP-WUS periodicity/offset are not configured by RRC. Instead, the periodicity/offset of the slot that the UE would start the new timer for PDCCH monitoring triggered by LP-WUS</w:t>
      </w:r>
      <w:r w:rsidR="00CE6E1E">
        <w:rPr>
          <w:rFonts w:hint="eastAsia"/>
          <w:lang w:eastAsia="ja-JP"/>
        </w:rPr>
        <w:t>,</w:t>
      </w:r>
      <w:r w:rsidR="002E7DD1">
        <w:rPr>
          <w:rFonts w:hint="eastAsia"/>
          <w:lang w:eastAsia="ja-JP"/>
        </w:rPr>
        <w:t xml:space="preserve"> e.g.,</w:t>
      </w:r>
      <w:r w:rsidR="00CE6E1E">
        <w:rPr>
          <w:rFonts w:hint="eastAsia"/>
          <w:lang w:eastAsia="ja-JP"/>
        </w:rPr>
        <w:t xml:space="preserve"> </w:t>
      </w:r>
      <w:r>
        <w:rPr>
          <w:lang w:eastAsia="ja-JP"/>
        </w:rPr>
        <w:t>“</w:t>
      </w:r>
      <w:proofErr w:type="spellStart"/>
      <w:r w:rsidRPr="00E46FD9">
        <w:rPr>
          <w:rFonts w:hint="eastAsia"/>
          <w:i/>
          <w:iCs/>
          <w:lang w:eastAsia="ja-JP"/>
        </w:rPr>
        <w:t>drx</w:t>
      </w:r>
      <w:proofErr w:type="spellEnd"/>
      <w:r w:rsidRPr="00E46FD9">
        <w:rPr>
          <w:rFonts w:hint="eastAsia"/>
          <w:i/>
          <w:iCs/>
          <w:lang w:eastAsia="ja-JP"/>
        </w:rPr>
        <w:t>-</w:t>
      </w:r>
      <w:proofErr w:type="spellStart"/>
      <w:r w:rsidRPr="00E46FD9">
        <w:rPr>
          <w:rFonts w:hint="eastAsia"/>
          <w:i/>
          <w:iCs/>
          <w:lang w:eastAsia="ja-JP"/>
        </w:rPr>
        <w:t>onDurationTimer</w:t>
      </w:r>
      <w:proofErr w:type="spellEnd"/>
      <w:r w:rsidRPr="00E46FD9">
        <w:rPr>
          <w:rFonts w:hint="eastAsia"/>
          <w:i/>
          <w:iCs/>
          <w:lang w:eastAsia="ja-JP"/>
        </w:rPr>
        <w:t>-LPWUS</w:t>
      </w:r>
      <w:r>
        <w:rPr>
          <w:lang w:eastAsia="ja-JP"/>
        </w:rPr>
        <w:t>”</w:t>
      </w:r>
      <w:r>
        <w:rPr>
          <w:rFonts w:hint="eastAsia"/>
          <w:lang w:eastAsia="ja-JP"/>
        </w:rPr>
        <w:t xml:space="preserve">, are configured by RRC. </w:t>
      </w:r>
    </w:p>
    <w:p w14:paraId="1BA3108F" w14:textId="59EB5118" w:rsidR="00CE6E1E" w:rsidRDefault="00CE6E1E" w:rsidP="00CE6E1E">
      <w:pPr>
        <w:pStyle w:val="ListParagraph"/>
        <w:numPr>
          <w:ilvl w:val="0"/>
          <w:numId w:val="13"/>
        </w:numPr>
        <w:ind w:leftChars="0"/>
        <w:jc w:val="both"/>
        <w:rPr>
          <w:lang w:eastAsia="ja-JP"/>
        </w:rPr>
      </w:pPr>
      <w:r>
        <w:rPr>
          <w:rFonts w:hint="eastAsia"/>
          <w:lang w:eastAsia="ja-JP"/>
        </w:rPr>
        <w:t xml:space="preserve">The periodicity/offset for the slot that the new timer for PDCCH monitoring triggered by LP-WUS, </w:t>
      </w:r>
      <w:r>
        <w:rPr>
          <w:lang w:eastAsia="ja-JP"/>
        </w:rPr>
        <w:t>“</w:t>
      </w:r>
      <w:proofErr w:type="spellStart"/>
      <w:r w:rsidRPr="00391F22">
        <w:rPr>
          <w:rFonts w:hint="eastAsia"/>
          <w:i/>
          <w:iCs/>
          <w:lang w:eastAsia="ja-JP"/>
        </w:rPr>
        <w:t>drx</w:t>
      </w:r>
      <w:proofErr w:type="spellEnd"/>
      <w:r w:rsidRPr="00391F22">
        <w:rPr>
          <w:rFonts w:hint="eastAsia"/>
          <w:i/>
          <w:iCs/>
          <w:lang w:eastAsia="ja-JP"/>
        </w:rPr>
        <w:t>-</w:t>
      </w:r>
      <w:proofErr w:type="spellStart"/>
      <w:r w:rsidRPr="00391F22">
        <w:rPr>
          <w:rFonts w:hint="eastAsia"/>
          <w:i/>
          <w:iCs/>
          <w:lang w:eastAsia="ja-JP"/>
        </w:rPr>
        <w:t>onDurationTimer</w:t>
      </w:r>
      <w:proofErr w:type="spellEnd"/>
      <w:r w:rsidRPr="00391F22">
        <w:rPr>
          <w:rFonts w:hint="eastAsia"/>
          <w:i/>
          <w:iCs/>
          <w:lang w:eastAsia="ja-JP"/>
        </w:rPr>
        <w:t>-LPWUS</w:t>
      </w:r>
      <w:r>
        <w:rPr>
          <w:lang w:eastAsia="ja-JP"/>
        </w:rPr>
        <w:t>”</w:t>
      </w:r>
      <w:r>
        <w:rPr>
          <w:rFonts w:hint="eastAsia"/>
          <w:lang w:eastAsia="ja-JP"/>
        </w:rPr>
        <w:t xml:space="preserve">, </w:t>
      </w:r>
      <w:r w:rsidR="00187B7C">
        <w:rPr>
          <w:rFonts w:hint="eastAsia"/>
          <w:lang w:eastAsia="ja-JP"/>
        </w:rPr>
        <w:t xml:space="preserve">would start, </w:t>
      </w:r>
      <w:r>
        <w:rPr>
          <w:rFonts w:hint="eastAsia"/>
          <w:lang w:eastAsia="ja-JP"/>
        </w:rPr>
        <w:t xml:space="preserve">are configured by RRC such as </w:t>
      </w:r>
      <w:r>
        <w:rPr>
          <w:lang w:eastAsia="ja-JP"/>
        </w:rPr>
        <w:t>“</w:t>
      </w:r>
      <w:proofErr w:type="spellStart"/>
      <w:r w:rsidR="00391F22" w:rsidRPr="00391F22">
        <w:rPr>
          <w:rFonts w:hint="eastAsia"/>
          <w:i/>
          <w:iCs/>
          <w:lang w:eastAsia="ja-JP"/>
        </w:rPr>
        <w:t>drx</w:t>
      </w:r>
      <w:proofErr w:type="spellEnd"/>
      <w:r w:rsidR="00391F22" w:rsidRPr="00391F22">
        <w:rPr>
          <w:rFonts w:hint="eastAsia"/>
          <w:i/>
          <w:iCs/>
          <w:lang w:eastAsia="ja-JP"/>
        </w:rPr>
        <w:t>-</w:t>
      </w:r>
      <w:proofErr w:type="spellStart"/>
      <w:r w:rsidR="00391F22" w:rsidRPr="00391F22">
        <w:rPr>
          <w:rFonts w:hint="eastAsia"/>
          <w:i/>
          <w:iCs/>
          <w:lang w:eastAsia="ja-JP"/>
        </w:rPr>
        <w:t>CycleStartOffset</w:t>
      </w:r>
      <w:proofErr w:type="spellEnd"/>
      <w:r w:rsidR="00391F22" w:rsidRPr="00391F22">
        <w:rPr>
          <w:rFonts w:hint="eastAsia"/>
          <w:i/>
          <w:iCs/>
          <w:lang w:eastAsia="ja-JP"/>
        </w:rPr>
        <w:t>-LPWUS</w:t>
      </w:r>
      <w:r>
        <w:rPr>
          <w:lang w:eastAsia="ja-JP"/>
        </w:rPr>
        <w:t>”</w:t>
      </w:r>
      <w:r w:rsidR="00391F22">
        <w:rPr>
          <w:rFonts w:hint="eastAsia"/>
          <w:lang w:eastAsia="ja-JP"/>
        </w:rPr>
        <w:t xml:space="preserve"> and </w:t>
      </w:r>
      <w:r w:rsidR="00391F22">
        <w:rPr>
          <w:lang w:eastAsia="ja-JP"/>
        </w:rPr>
        <w:t>“</w:t>
      </w:r>
      <w:proofErr w:type="spellStart"/>
      <w:r w:rsidR="00391F22" w:rsidRPr="006B44C5">
        <w:rPr>
          <w:rFonts w:hint="eastAsia"/>
          <w:i/>
          <w:iCs/>
          <w:lang w:eastAsia="ja-JP"/>
        </w:rPr>
        <w:t>drx</w:t>
      </w:r>
      <w:proofErr w:type="spellEnd"/>
      <w:r w:rsidR="00391F22" w:rsidRPr="006B44C5">
        <w:rPr>
          <w:rFonts w:hint="eastAsia"/>
          <w:i/>
          <w:iCs/>
          <w:lang w:eastAsia="ja-JP"/>
        </w:rPr>
        <w:t>-</w:t>
      </w:r>
      <w:proofErr w:type="spellStart"/>
      <w:r w:rsidR="00391F22" w:rsidRPr="006B44C5">
        <w:rPr>
          <w:rFonts w:hint="eastAsia"/>
          <w:i/>
          <w:iCs/>
          <w:lang w:eastAsia="ja-JP"/>
        </w:rPr>
        <w:t>SlotOffset</w:t>
      </w:r>
      <w:proofErr w:type="spellEnd"/>
      <w:r w:rsidR="00391F22" w:rsidRPr="006B44C5">
        <w:rPr>
          <w:rFonts w:hint="eastAsia"/>
          <w:i/>
          <w:iCs/>
          <w:lang w:eastAsia="ja-JP"/>
        </w:rPr>
        <w:t>-LPWUS</w:t>
      </w:r>
      <w:r w:rsidR="00391F22">
        <w:rPr>
          <w:lang w:eastAsia="ja-JP"/>
        </w:rPr>
        <w:t>”</w:t>
      </w:r>
    </w:p>
    <w:p w14:paraId="57204EC8" w14:textId="41741358" w:rsidR="00CE6E1E" w:rsidRDefault="00CE6E1E" w:rsidP="00CE6E1E">
      <w:pPr>
        <w:pStyle w:val="ListParagraph"/>
        <w:numPr>
          <w:ilvl w:val="0"/>
          <w:numId w:val="13"/>
        </w:numPr>
        <w:ind w:leftChars="0"/>
        <w:jc w:val="both"/>
        <w:rPr>
          <w:lang w:eastAsia="ja-JP"/>
        </w:rPr>
      </w:pPr>
      <w:r>
        <w:rPr>
          <w:rFonts w:hint="eastAsia"/>
          <w:lang w:eastAsia="ja-JP"/>
        </w:rPr>
        <w:t xml:space="preserve">LP-WUS occasions, including periodicity and offset, are identified based on the slot that </w:t>
      </w:r>
      <w:proofErr w:type="spellStart"/>
      <w:r w:rsidRPr="00391F22">
        <w:rPr>
          <w:rFonts w:hint="eastAsia"/>
          <w:i/>
          <w:iCs/>
          <w:lang w:eastAsia="ja-JP"/>
        </w:rPr>
        <w:t>drx</w:t>
      </w:r>
      <w:proofErr w:type="spellEnd"/>
      <w:r w:rsidRPr="00391F22">
        <w:rPr>
          <w:rFonts w:hint="eastAsia"/>
          <w:i/>
          <w:iCs/>
          <w:lang w:eastAsia="ja-JP"/>
        </w:rPr>
        <w:t>-</w:t>
      </w:r>
      <w:proofErr w:type="spellStart"/>
      <w:r w:rsidRPr="00391F22">
        <w:rPr>
          <w:rFonts w:hint="eastAsia"/>
          <w:i/>
          <w:iCs/>
          <w:lang w:eastAsia="ja-JP"/>
        </w:rPr>
        <w:t>onDurationTimer</w:t>
      </w:r>
      <w:proofErr w:type="spellEnd"/>
      <w:r w:rsidRPr="00391F22">
        <w:rPr>
          <w:rFonts w:hint="eastAsia"/>
          <w:i/>
          <w:iCs/>
          <w:lang w:eastAsia="ja-JP"/>
        </w:rPr>
        <w:t>-LPWUS</w:t>
      </w:r>
      <w:r>
        <w:rPr>
          <w:rFonts w:hint="eastAsia"/>
          <w:lang w:eastAsia="ja-JP"/>
        </w:rPr>
        <w:t xml:space="preserve"> would start, and a new RRC </w:t>
      </w:r>
      <w:r>
        <w:rPr>
          <w:lang w:eastAsia="ja-JP"/>
        </w:rPr>
        <w:t>parameter</w:t>
      </w:r>
      <w:r>
        <w:rPr>
          <w:rFonts w:hint="eastAsia"/>
          <w:lang w:eastAsia="ja-JP"/>
        </w:rPr>
        <w:t xml:space="preserve"> indicating the time offset such as </w:t>
      </w:r>
      <w:r>
        <w:rPr>
          <w:lang w:eastAsia="ja-JP"/>
        </w:rPr>
        <w:t>“</w:t>
      </w:r>
      <w:r w:rsidRPr="001711FD">
        <w:rPr>
          <w:rFonts w:hint="eastAsia"/>
          <w:i/>
          <w:iCs/>
          <w:lang w:eastAsia="ja-JP"/>
        </w:rPr>
        <w:t>LPWUS-Offset</w:t>
      </w:r>
      <w:r>
        <w:rPr>
          <w:lang w:eastAsia="ja-JP"/>
        </w:rPr>
        <w:t>”</w:t>
      </w:r>
      <w:r>
        <w:rPr>
          <w:rFonts w:hint="eastAsia"/>
          <w:lang w:eastAsia="ja-JP"/>
        </w:rPr>
        <w:t xml:space="preserve"> </w:t>
      </w:r>
      <w:r w:rsidR="00391F22">
        <w:rPr>
          <w:rFonts w:hint="eastAsia"/>
          <w:lang w:eastAsia="ja-JP"/>
        </w:rPr>
        <w:t>prior to the slot that the</w:t>
      </w:r>
      <w:r>
        <w:rPr>
          <w:rFonts w:hint="eastAsia"/>
          <w:lang w:eastAsia="ja-JP"/>
        </w:rPr>
        <w:t xml:space="preserve"> </w:t>
      </w:r>
      <w:proofErr w:type="spellStart"/>
      <w:r w:rsidRPr="001711FD">
        <w:rPr>
          <w:rFonts w:hint="eastAsia"/>
          <w:i/>
          <w:iCs/>
          <w:lang w:eastAsia="ja-JP"/>
        </w:rPr>
        <w:t>drx</w:t>
      </w:r>
      <w:proofErr w:type="spellEnd"/>
      <w:r w:rsidRPr="001711FD">
        <w:rPr>
          <w:rFonts w:hint="eastAsia"/>
          <w:i/>
          <w:iCs/>
          <w:lang w:eastAsia="ja-JP"/>
        </w:rPr>
        <w:t>-</w:t>
      </w:r>
      <w:proofErr w:type="spellStart"/>
      <w:r w:rsidRPr="001711FD">
        <w:rPr>
          <w:rFonts w:hint="eastAsia"/>
          <w:i/>
          <w:iCs/>
          <w:lang w:eastAsia="ja-JP"/>
        </w:rPr>
        <w:t>onDurationTimer</w:t>
      </w:r>
      <w:proofErr w:type="spellEnd"/>
      <w:r w:rsidR="00391F22">
        <w:rPr>
          <w:rFonts w:hint="eastAsia"/>
          <w:i/>
          <w:iCs/>
          <w:lang w:eastAsia="ja-JP"/>
        </w:rPr>
        <w:t>-LPWUS</w:t>
      </w:r>
      <w:r w:rsidR="00391F22">
        <w:rPr>
          <w:rFonts w:hint="eastAsia"/>
          <w:lang w:eastAsia="ja-JP"/>
        </w:rPr>
        <w:t xml:space="preserve"> would start.</w:t>
      </w:r>
    </w:p>
    <w:p w14:paraId="2C217556" w14:textId="77777777" w:rsidR="00E46FD9" w:rsidRDefault="00E46FD9" w:rsidP="00455284">
      <w:pPr>
        <w:jc w:val="both"/>
        <w:rPr>
          <w:lang w:eastAsia="ja-JP"/>
        </w:rPr>
      </w:pPr>
    </w:p>
    <w:p w14:paraId="67A73E89" w14:textId="38CBDEB9" w:rsidR="009E58CC" w:rsidRDefault="009E58CC" w:rsidP="00455284">
      <w:pPr>
        <w:jc w:val="both"/>
        <w:rPr>
          <w:lang w:eastAsia="ja-JP"/>
        </w:rPr>
      </w:pPr>
      <w:r>
        <w:rPr>
          <w:rFonts w:hint="eastAsia"/>
          <w:lang w:eastAsia="ja-JP"/>
        </w:rPr>
        <w:lastRenderedPageBreak/>
        <w:t xml:space="preserve">Unlike Option 1-1, both approaches have fixed time offset from LP-WUS detection to the start of PDCCH monitoring. This is because periodicity/offset is configured on either LP-WUS or </w:t>
      </w:r>
      <w:r w:rsidR="00C06097">
        <w:rPr>
          <w:rFonts w:hint="eastAsia"/>
          <w:lang w:eastAsia="ja-JP"/>
        </w:rPr>
        <w:t xml:space="preserve">the slot that </w:t>
      </w:r>
      <w:proofErr w:type="spellStart"/>
      <w:r w:rsidRPr="00C06097">
        <w:rPr>
          <w:rFonts w:hint="eastAsia"/>
          <w:i/>
          <w:iCs/>
          <w:lang w:eastAsia="ja-JP"/>
        </w:rPr>
        <w:t>drx</w:t>
      </w:r>
      <w:proofErr w:type="spellEnd"/>
      <w:r w:rsidRPr="00C06097">
        <w:rPr>
          <w:rFonts w:hint="eastAsia"/>
          <w:i/>
          <w:iCs/>
          <w:lang w:eastAsia="ja-JP"/>
        </w:rPr>
        <w:t>-</w:t>
      </w:r>
      <w:proofErr w:type="spellStart"/>
      <w:r w:rsidRPr="00C06097">
        <w:rPr>
          <w:rFonts w:hint="eastAsia"/>
          <w:i/>
          <w:iCs/>
          <w:lang w:eastAsia="ja-JP"/>
        </w:rPr>
        <w:t>onDurationTimer</w:t>
      </w:r>
      <w:proofErr w:type="spellEnd"/>
      <w:r w:rsidRPr="00C06097">
        <w:rPr>
          <w:rFonts w:hint="eastAsia"/>
          <w:i/>
          <w:iCs/>
          <w:lang w:eastAsia="ja-JP"/>
        </w:rPr>
        <w:t>-LP-WUS</w:t>
      </w:r>
      <w:r w:rsidR="00C06097">
        <w:rPr>
          <w:rFonts w:hint="eastAsia"/>
          <w:lang w:eastAsia="ja-JP"/>
        </w:rPr>
        <w:t xml:space="preserve"> would start.</w:t>
      </w:r>
    </w:p>
    <w:p w14:paraId="0CE018F9" w14:textId="77777777" w:rsidR="009E58CC" w:rsidRPr="00391F22" w:rsidRDefault="009E58CC" w:rsidP="00455284">
      <w:pPr>
        <w:jc w:val="both"/>
        <w:rPr>
          <w:lang w:eastAsia="ja-JP"/>
        </w:rPr>
      </w:pPr>
    </w:p>
    <w:p w14:paraId="38EA7C11" w14:textId="0B170B9E" w:rsidR="00E3380B" w:rsidRDefault="00946AA8" w:rsidP="00455284">
      <w:pPr>
        <w:jc w:val="both"/>
        <w:rPr>
          <w:lang w:eastAsia="ja-JP"/>
        </w:rPr>
      </w:pPr>
      <w:r w:rsidRPr="00946AA8">
        <w:rPr>
          <w:noProof/>
        </w:rPr>
        <w:drawing>
          <wp:inline distT="0" distB="0" distL="0" distR="0" wp14:anchorId="3C7712CF" wp14:editId="3839C667">
            <wp:extent cx="5943600" cy="1936115"/>
            <wp:effectExtent l="0" t="0" r="0" b="0"/>
            <wp:docPr id="17400198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936115"/>
                    </a:xfrm>
                    <a:prstGeom prst="rect">
                      <a:avLst/>
                    </a:prstGeom>
                    <a:noFill/>
                    <a:ln>
                      <a:noFill/>
                    </a:ln>
                  </pic:spPr>
                </pic:pic>
              </a:graphicData>
            </a:graphic>
          </wp:inline>
        </w:drawing>
      </w:r>
    </w:p>
    <w:p w14:paraId="729DB47A" w14:textId="77777777" w:rsidR="00297298" w:rsidRDefault="00297298" w:rsidP="00297298">
      <w:pPr>
        <w:jc w:val="center"/>
        <w:rPr>
          <w:lang w:eastAsia="ja-JP"/>
        </w:rPr>
      </w:pPr>
      <w:r>
        <w:rPr>
          <w:rFonts w:hint="eastAsia"/>
          <w:lang w:eastAsia="ja-JP"/>
        </w:rPr>
        <w:t>Approach 1: LP-WUS periodicity/offset are configured by RRC</w:t>
      </w:r>
    </w:p>
    <w:p w14:paraId="0DDAC7FD" w14:textId="116CC538" w:rsidR="00946AA8" w:rsidRPr="00E46FD9" w:rsidRDefault="00725AEC" w:rsidP="00455284">
      <w:pPr>
        <w:jc w:val="both"/>
        <w:rPr>
          <w:lang w:eastAsia="ja-JP"/>
        </w:rPr>
      </w:pPr>
      <w:r w:rsidRPr="00725AEC">
        <w:rPr>
          <w:rFonts w:hint="eastAsia"/>
          <w:noProof/>
        </w:rPr>
        <w:drawing>
          <wp:inline distT="0" distB="0" distL="0" distR="0" wp14:anchorId="2A0E6B31" wp14:editId="34149381">
            <wp:extent cx="5943600" cy="1924685"/>
            <wp:effectExtent l="0" t="0" r="0" b="0"/>
            <wp:docPr id="18507342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924685"/>
                    </a:xfrm>
                    <a:prstGeom prst="rect">
                      <a:avLst/>
                    </a:prstGeom>
                    <a:noFill/>
                    <a:ln>
                      <a:noFill/>
                    </a:ln>
                  </pic:spPr>
                </pic:pic>
              </a:graphicData>
            </a:graphic>
          </wp:inline>
        </w:drawing>
      </w:r>
    </w:p>
    <w:p w14:paraId="00A67030" w14:textId="3A9F76FE" w:rsidR="00297298" w:rsidRDefault="00297298" w:rsidP="00297298">
      <w:pPr>
        <w:jc w:val="center"/>
        <w:rPr>
          <w:lang w:eastAsia="ja-JP"/>
        </w:rPr>
      </w:pPr>
      <w:r>
        <w:rPr>
          <w:rFonts w:hint="eastAsia"/>
          <w:lang w:eastAsia="ja-JP"/>
        </w:rPr>
        <w:t xml:space="preserve">Approach 2: LP-WUS valid occasions are based on the periodicity/offset configuration of the slot that </w:t>
      </w:r>
      <w:proofErr w:type="spellStart"/>
      <w:r w:rsidRPr="00297298">
        <w:rPr>
          <w:rFonts w:hint="eastAsia"/>
          <w:i/>
          <w:iCs/>
          <w:lang w:eastAsia="ja-JP"/>
        </w:rPr>
        <w:t>drx</w:t>
      </w:r>
      <w:proofErr w:type="spellEnd"/>
      <w:r w:rsidRPr="00297298">
        <w:rPr>
          <w:rFonts w:hint="eastAsia"/>
          <w:i/>
          <w:iCs/>
          <w:lang w:eastAsia="ja-JP"/>
        </w:rPr>
        <w:t>-</w:t>
      </w:r>
      <w:proofErr w:type="spellStart"/>
      <w:r w:rsidRPr="00297298">
        <w:rPr>
          <w:rFonts w:hint="eastAsia"/>
          <w:i/>
          <w:iCs/>
          <w:lang w:eastAsia="ja-JP"/>
        </w:rPr>
        <w:t>onDurationTimer</w:t>
      </w:r>
      <w:proofErr w:type="spellEnd"/>
      <w:r w:rsidRPr="00297298">
        <w:rPr>
          <w:rFonts w:hint="eastAsia"/>
          <w:i/>
          <w:iCs/>
          <w:lang w:eastAsia="ja-JP"/>
        </w:rPr>
        <w:t>-LPWUS</w:t>
      </w:r>
      <w:r>
        <w:rPr>
          <w:rFonts w:hint="eastAsia"/>
          <w:lang w:eastAsia="ja-JP"/>
        </w:rPr>
        <w:t xml:space="preserve"> would start</w:t>
      </w:r>
    </w:p>
    <w:p w14:paraId="0C2A936B" w14:textId="7067CF68" w:rsidR="00297298" w:rsidRPr="00297298" w:rsidRDefault="00297298" w:rsidP="00297298">
      <w:pPr>
        <w:jc w:val="center"/>
        <w:rPr>
          <w:lang w:eastAsia="ja-JP"/>
        </w:rPr>
      </w:pPr>
      <w:r w:rsidRPr="00297298">
        <w:rPr>
          <w:rFonts w:hint="eastAsia"/>
          <w:lang w:eastAsia="ja-JP"/>
        </w:rPr>
        <w:t xml:space="preserve">Fig. </w:t>
      </w:r>
      <w:r>
        <w:rPr>
          <w:rFonts w:hint="eastAsia"/>
          <w:lang w:eastAsia="ja-JP"/>
        </w:rPr>
        <w:t>3</w:t>
      </w:r>
      <w:r w:rsidRPr="00297298">
        <w:rPr>
          <w:lang w:eastAsia="ja-JP"/>
        </w:rPr>
        <w:tab/>
      </w:r>
      <w:r w:rsidRPr="00297298">
        <w:rPr>
          <w:rFonts w:hint="eastAsia"/>
          <w:lang w:eastAsia="ja-JP"/>
        </w:rPr>
        <w:t>Rel-19 LP-WUS option</w:t>
      </w:r>
      <w:r>
        <w:rPr>
          <w:rFonts w:hint="eastAsia"/>
          <w:lang w:eastAsia="ja-JP"/>
        </w:rPr>
        <w:t xml:space="preserve"> 1-2 procedure</w:t>
      </w:r>
    </w:p>
    <w:p w14:paraId="0812506B" w14:textId="77777777" w:rsidR="00E3380B" w:rsidRDefault="00E3380B" w:rsidP="00455284">
      <w:pPr>
        <w:jc w:val="both"/>
        <w:rPr>
          <w:lang w:eastAsia="ja-JP"/>
        </w:rPr>
      </w:pPr>
    </w:p>
    <w:p w14:paraId="4726540E" w14:textId="4ECF4410" w:rsidR="00C34211" w:rsidRPr="00C34211" w:rsidRDefault="00C34211" w:rsidP="00455284">
      <w:pPr>
        <w:jc w:val="both"/>
        <w:rPr>
          <w:lang w:eastAsia="ja-JP"/>
        </w:rPr>
      </w:pPr>
      <w:r>
        <w:rPr>
          <w:rFonts w:hint="eastAsia"/>
          <w:lang w:eastAsia="ja-JP"/>
        </w:rPr>
        <w:t xml:space="preserve">The open issue on </w:t>
      </w:r>
      <w:r>
        <w:rPr>
          <w:lang w:eastAsia="ja-JP"/>
        </w:rPr>
        <w:t>“</w:t>
      </w:r>
      <w:r w:rsidRPr="00577610">
        <w:rPr>
          <w:rFonts w:hint="eastAsia"/>
          <w:i/>
          <w:iCs/>
          <w:lang w:eastAsia="ja-JP"/>
        </w:rPr>
        <w:t>LPWUS-duration</w:t>
      </w:r>
      <w:r>
        <w:rPr>
          <w:lang w:eastAsia="ja-JP"/>
        </w:rPr>
        <w:t>”</w:t>
      </w:r>
      <w:r>
        <w:rPr>
          <w:rFonts w:hint="eastAsia"/>
          <w:lang w:eastAsia="ja-JP"/>
        </w:rPr>
        <w:t xml:space="preserve"> needs to be addressed also for Option 1-2. Same as for Option 1-1, we are open to the </w:t>
      </w:r>
      <w:r>
        <w:rPr>
          <w:lang w:eastAsia="ja-JP"/>
        </w:rPr>
        <w:t>“</w:t>
      </w:r>
      <w:r w:rsidRPr="00577610">
        <w:rPr>
          <w:rFonts w:hint="eastAsia"/>
          <w:i/>
          <w:iCs/>
          <w:lang w:eastAsia="ja-JP"/>
        </w:rPr>
        <w:t>LPWUS-duration</w:t>
      </w:r>
      <w:r>
        <w:rPr>
          <w:lang w:eastAsia="ja-JP"/>
        </w:rPr>
        <w:t>”</w:t>
      </w:r>
      <w:r>
        <w:rPr>
          <w:rFonts w:hint="eastAsia"/>
          <w:lang w:eastAsia="ja-JP"/>
        </w:rPr>
        <w:t xml:space="preserve">, subject to (1) the consecutive LP-WUS occasions in time identified by </w:t>
      </w:r>
      <w:r>
        <w:rPr>
          <w:lang w:eastAsia="ja-JP"/>
        </w:rPr>
        <w:t>“</w:t>
      </w:r>
      <w:r w:rsidRPr="00292917">
        <w:rPr>
          <w:rFonts w:hint="eastAsia"/>
          <w:i/>
          <w:iCs/>
          <w:lang w:eastAsia="ja-JP"/>
        </w:rPr>
        <w:t>LPWUS-duration</w:t>
      </w:r>
      <w:r>
        <w:rPr>
          <w:lang w:eastAsia="ja-JP"/>
        </w:rPr>
        <w:t>”</w:t>
      </w:r>
      <w:r>
        <w:rPr>
          <w:rFonts w:hint="eastAsia"/>
          <w:lang w:eastAsia="ja-JP"/>
        </w:rPr>
        <w:t xml:space="preserve"> must be associated with the same slot that the timer </w:t>
      </w:r>
      <w:proofErr w:type="spellStart"/>
      <w:r w:rsidRPr="00C34211">
        <w:rPr>
          <w:rFonts w:hint="eastAsia"/>
          <w:i/>
          <w:iCs/>
          <w:lang w:eastAsia="ja-JP"/>
        </w:rPr>
        <w:t>drx</w:t>
      </w:r>
      <w:proofErr w:type="spellEnd"/>
      <w:r w:rsidRPr="00C34211">
        <w:rPr>
          <w:rFonts w:hint="eastAsia"/>
          <w:i/>
          <w:iCs/>
          <w:lang w:eastAsia="ja-JP"/>
        </w:rPr>
        <w:t>-</w:t>
      </w:r>
      <w:proofErr w:type="spellStart"/>
      <w:r w:rsidRPr="00C34211">
        <w:rPr>
          <w:rFonts w:hint="eastAsia"/>
          <w:i/>
          <w:iCs/>
          <w:lang w:eastAsia="ja-JP"/>
        </w:rPr>
        <w:t>onDurationTimer</w:t>
      </w:r>
      <w:proofErr w:type="spellEnd"/>
      <w:r w:rsidRPr="00C34211">
        <w:rPr>
          <w:rFonts w:hint="eastAsia"/>
          <w:i/>
          <w:iCs/>
          <w:lang w:eastAsia="ja-JP"/>
        </w:rPr>
        <w:t>-LPWUS</w:t>
      </w:r>
      <w:r>
        <w:rPr>
          <w:rFonts w:hint="eastAsia"/>
          <w:lang w:eastAsia="ja-JP"/>
        </w:rPr>
        <w:t xml:space="preserve"> would start, and (2) LP-WUS occasions in time identified by </w:t>
      </w:r>
      <w:r>
        <w:rPr>
          <w:lang w:eastAsia="ja-JP"/>
        </w:rPr>
        <w:t>“</w:t>
      </w:r>
      <w:r w:rsidRPr="00292917">
        <w:rPr>
          <w:rFonts w:hint="eastAsia"/>
          <w:i/>
          <w:iCs/>
          <w:lang w:eastAsia="ja-JP"/>
        </w:rPr>
        <w:t>LPWUS-duration</w:t>
      </w:r>
      <w:r>
        <w:rPr>
          <w:lang w:eastAsia="ja-JP"/>
        </w:rPr>
        <w:t>”</w:t>
      </w:r>
      <w:r>
        <w:rPr>
          <w:rFonts w:hint="eastAsia"/>
          <w:lang w:eastAsia="ja-JP"/>
        </w:rPr>
        <w:t xml:space="preserve"> must provide the consistent indication for the </w:t>
      </w:r>
      <w:r w:rsidR="003E52E4">
        <w:rPr>
          <w:rFonts w:hint="eastAsia"/>
          <w:lang w:eastAsia="ja-JP"/>
        </w:rPr>
        <w:t xml:space="preserve">slot that the timer </w:t>
      </w:r>
      <w:proofErr w:type="spellStart"/>
      <w:r w:rsidR="003E52E4" w:rsidRPr="00C34211">
        <w:rPr>
          <w:rFonts w:hint="eastAsia"/>
          <w:i/>
          <w:iCs/>
          <w:lang w:eastAsia="ja-JP"/>
        </w:rPr>
        <w:t>drx</w:t>
      </w:r>
      <w:proofErr w:type="spellEnd"/>
      <w:r w:rsidR="003E52E4" w:rsidRPr="00C34211">
        <w:rPr>
          <w:rFonts w:hint="eastAsia"/>
          <w:i/>
          <w:iCs/>
          <w:lang w:eastAsia="ja-JP"/>
        </w:rPr>
        <w:t>-</w:t>
      </w:r>
      <w:proofErr w:type="spellStart"/>
      <w:r w:rsidR="003E52E4" w:rsidRPr="00C34211">
        <w:rPr>
          <w:rFonts w:hint="eastAsia"/>
          <w:i/>
          <w:iCs/>
          <w:lang w:eastAsia="ja-JP"/>
        </w:rPr>
        <w:t>onDurationTimer</w:t>
      </w:r>
      <w:proofErr w:type="spellEnd"/>
      <w:r w:rsidR="003E52E4" w:rsidRPr="00C34211">
        <w:rPr>
          <w:rFonts w:hint="eastAsia"/>
          <w:i/>
          <w:iCs/>
          <w:lang w:eastAsia="ja-JP"/>
        </w:rPr>
        <w:t>-LPWUS</w:t>
      </w:r>
      <w:r w:rsidR="003E52E4">
        <w:rPr>
          <w:rFonts w:hint="eastAsia"/>
          <w:lang w:eastAsia="ja-JP"/>
        </w:rPr>
        <w:t xml:space="preserve"> would start</w:t>
      </w:r>
      <w:r>
        <w:rPr>
          <w:rFonts w:hint="eastAsia"/>
          <w:lang w:eastAsia="ja-JP"/>
        </w:rPr>
        <w:t xml:space="preserve">, i.e., UE does not expect to detect more than one LP-WUSs with different indications for the UE in the LP-WUS occasions associated with the same </w:t>
      </w:r>
      <w:r w:rsidR="00E646FE">
        <w:rPr>
          <w:rFonts w:hint="eastAsia"/>
          <w:lang w:eastAsia="ja-JP"/>
        </w:rPr>
        <w:t xml:space="preserve">slot that the timer </w:t>
      </w:r>
      <w:proofErr w:type="spellStart"/>
      <w:r w:rsidR="00E646FE" w:rsidRPr="00C34211">
        <w:rPr>
          <w:rFonts w:hint="eastAsia"/>
          <w:i/>
          <w:iCs/>
          <w:lang w:eastAsia="ja-JP"/>
        </w:rPr>
        <w:t>drx</w:t>
      </w:r>
      <w:proofErr w:type="spellEnd"/>
      <w:r w:rsidR="00E646FE" w:rsidRPr="00C34211">
        <w:rPr>
          <w:rFonts w:hint="eastAsia"/>
          <w:i/>
          <w:iCs/>
          <w:lang w:eastAsia="ja-JP"/>
        </w:rPr>
        <w:t>-</w:t>
      </w:r>
      <w:proofErr w:type="spellStart"/>
      <w:r w:rsidR="00E646FE" w:rsidRPr="00C34211">
        <w:rPr>
          <w:rFonts w:hint="eastAsia"/>
          <w:i/>
          <w:iCs/>
          <w:lang w:eastAsia="ja-JP"/>
        </w:rPr>
        <w:t>onDurationTimer</w:t>
      </w:r>
      <w:proofErr w:type="spellEnd"/>
      <w:r w:rsidR="00E646FE" w:rsidRPr="00C34211">
        <w:rPr>
          <w:rFonts w:hint="eastAsia"/>
          <w:i/>
          <w:iCs/>
          <w:lang w:eastAsia="ja-JP"/>
        </w:rPr>
        <w:t>-LPWUS</w:t>
      </w:r>
      <w:r w:rsidR="00E646FE">
        <w:rPr>
          <w:rFonts w:hint="eastAsia"/>
          <w:lang w:eastAsia="ja-JP"/>
        </w:rPr>
        <w:t xml:space="preserve"> would start</w:t>
      </w:r>
      <w:r>
        <w:rPr>
          <w:rFonts w:hint="eastAsia"/>
          <w:lang w:eastAsia="ja-JP"/>
        </w:rPr>
        <w:t>.</w:t>
      </w:r>
    </w:p>
    <w:p w14:paraId="7BF3FBC9" w14:textId="77777777" w:rsidR="00C34211" w:rsidRPr="003E52E4" w:rsidRDefault="00C34211" w:rsidP="00455284">
      <w:pPr>
        <w:jc w:val="both"/>
        <w:rPr>
          <w:lang w:eastAsia="ja-JP"/>
        </w:rPr>
      </w:pPr>
    </w:p>
    <w:p w14:paraId="3B30522C" w14:textId="1DBD91E9" w:rsidR="00DB10B1" w:rsidRPr="000E0601" w:rsidRDefault="00DB10B1" w:rsidP="00DB10B1">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47CD47E3" w14:textId="0C64B707" w:rsidR="00DB10B1" w:rsidRDefault="00DB10B1" w:rsidP="00DB10B1">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 </w:t>
      </w:r>
      <w:r>
        <w:rPr>
          <w:rFonts w:hint="eastAsia"/>
          <w:b/>
          <w:bCs/>
          <w:lang w:eastAsia="ja-JP"/>
        </w:rPr>
        <w:t>decide either of the following approaches.</w:t>
      </w:r>
    </w:p>
    <w:p w14:paraId="294BAA81" w14:textId="3348A5F8" w:rsidR="00DB10B1" w:rsidRPr="003329E7" w:rsidRDefault="00DB10B1" w:rsidP="00DB10B1">
      <w:pPr>
        <w:pStyle w:val="ListParagraph"/>
        <w:numPr>
          <w:ilvl w:val="1"/>
          <w:numId w:val="15"/>
        </w:numPr>
        <w:ind w:leftChars="0"/>
        <w:jc w:val="both"/>
        <w:rPr>
          <w:b/>
          <w:bCs/>
          <w:lang w:eastAsia="ja-JP"/>
        </w:rPr>
      </w:pPr>
      <w:r>
        <w:rPr>
          <w:rFonts w:hint="eastAsia"/>
          <w:b/>
          <w:bCs/>
          <w:lang w:eastAsia="ja-JP"/>
        </w:rPr>
        <w:t xml:space="preserve">Approach 1: </w:t>
      </w:r>
      <w:r w:rsidRPr="001A6667">
        <w:rPr>
          <w:b/>
          <w:bCs/>
          <w:lang w:eastAsia="ja-JP"/>
        </w:rPr>
        <w:t xml:space="preserve"> </w:t>
      </w:r>
      <w:r w:rsidRPr="003329E7">
        <w:rPr>
          <w:b/>
          <w:bCs/>
          <w:lang w:eastAsia="ja-JP"/>
        </w:rPr>
        <w:t>LP-WUS occasions, including periodicity and offset, are configured independently from the C-DRX periodicity/offset by new RRC parameter(s), such as “</w:t>
      </w:r>
      <w:r w:rsidRPr="003329E7">
        <w:rPr>
          <w:b/>
          <w:bCs/>
          <w:i/>
          <w:iCs/>
          <w:lang w:eastAsia="ja-JP"/>
        </w:rPr>
        <w:t>LPWUS-</w:t>
      </w:r>
      <w:proofErr w:type="spellStart"/>
      <w:r w:rsidRPr="003329E7">
        <w:rPr>
          <w:b/>
          <w:bCs/>
          <w:i/>
          <w:iCs/>
          <w:lang w:eastAsia="ja-JP"/>
        </w:rPr>
        <w:t>SlotPeriodicityAndOffset</w:t>
      </w:r>
      <w:proofErr w:type="spellEnd"/>
      <w:r w:rsidRPr="003329E7">
        <w:rPr>
          <w:b/>
          <w:bCs/>
          <w:lang w:eastAsia="ja-JP"/>
        </w:rPr>
        <w:t>” and “</w:t>
      </w:r>
      <w:r w:rsidRPr="003329E7">
        <w:rPr>
          <w:b/>
          <w:bCs/>
          <w:i/>
          <w:iCs/>
          <w:lang w:eastAsia="ja-JP"/>
        </w:rPr>
        <w:t>LPWUS-</w:t>
      </w:r>
      <w:proofErr w:type="spellStart"/>
      <w:r w:rsidRPr="003329E7">
        <w:rPr>
          <w:b/>
          <w:bCs/>
          <w:i/>
          <w:iCs/>
          <w:lang w:eastAsia="ja-JP"/>
        </w:rPr>
        <w:t>SymbolWithinSlot</w:t>
      </w:r>
      <w:proofErr w:type="spellEnd"/>
      <w:r w:rsidRPr="003329E7">
        <w:rPr>
          <w:b/>
          <w:bCs/>
          <w:lang w:eastAsia="ja-JP"/>
        </w:rPr>
        <w:t>”</w:t>
      </w:r>
      <w:r>
        <w:rPr>
          <w:rFonts w:hint="eastAsia"/>
          <w:b/>
          <w:bCs/>
          <w:lang w:eastAsia="ja-JP"/>
        </w:rPr>
        <w:t xml:space="preserve">. </w:t>
      </w:r>
      <w:r w:rsidRPr="003329E7">
        <w:rPr>
          <w:b/>
          <w:bCs/>
          <w:lang w:eastAsia="ja-JP"/>
        </w:rPr>
        <w:t>UE monitors LP-WUS in the LP-</w:t>
      </w:r>
      <w:r w:rsidRPr="003329E7">
        <w:rPr>
          <w:b/>
          <w:bCs/>
          <w:lang w:eastAsia="ja-JP"/>
        </w:rPr>
        <w:lastRenderedPageBreak/>
        <w:t xml:space="preserve">WUS occasions </w:t>
      </w:r>
      <w:r w:rsidR="00793C0D">
        <w:rPr>
          <w:rFonts w:hint="eastAsia"/>
          <w:b/>
          <w:bCs/>
          <w:lang w:eastAsia="ja-JP"/>
        </w:rPr>
        <w:t>and starts a new timer for PDCCH monitoring triggered by</w:t>
      </w:r>
      <w:r w:rsidR="00174CDB">
        <w:rPr>
          <w:rFonts w:hint="eastAsia"/>
          <w:b/>
          <w:bCs/>
          <w:lang w:eastAsia="ja-JP"/>
        </w:rPr>
        <w:t xml:space="preserve"> </w:t>
      </w:r>
      <w:r w:rsidR="00793C0D">
        <w:rPr>
          <w:rFonts w:hint="eastAsia"/>
          <w:b/>
          <w:bCs/>
          <w:lang w:eastAsia="ja-JP"/>
        </w:rPr>
        <w:t xml:space="preserve">LP-WUS, such as </w:t>
      </w:r>
      <w:r w:rsidR="00793C0D">
        <w:rPr>
          <w:b/>
          <w:bCs/>
          <w:lang w:eastAsia="ja-JP"/>
        </w:rPr>
        <w:t>“</w:t>
      </w:r>
      <w:proofErr w:type="spellStart"/>
      <w:r w:rsidR="00793C0D" w:rsidRPr="00174CDB">
        <w:rPr>
          <w:rFonts w:hint="eastAsia"/>
          <w:b/>
          <w:bCs/>
          <w:i/>
          <w:iCs/>
          <w:lang w:eastAsia="ja-JP"/>
        </w:rPr>
        <w:t>drx</w:t>
      </w:r>
      <w:proofErr w:type="spellEnd"/>
      <w:r w:rsidR="00793C0D" w:rsidRPr="00174CDB">
        <w:rPr>
          <w:rFonts w:hint="eastAsia"/>
          <w:b/>
          <w:bCs/>
          <w:i/>
          <w:iCs/>
          <w:lang w:eastAsia="ja-JP"/>
        </w:rPr>
        <w:t>-</w:t>
      </w:r>
      <w:proofErr w:type="spellStart"/>
      <w:r w:rsidR="00793C0D" w:rsidRPr="00174CDB">
        <w:rPr>
          <w:rFonts w:hint="eastAsia"/>
          <w:b/>
          <w:bCs/>
          <w:i/>
          <w:iCs/>
          <w:lang w:eastAsia="ja-JP"/>
        </w:rPr>
        <w:t>onDurationTimer</w:t>
      </w:r>
      <w:proofErr w:type="spellEnd"/>
      <w:r w:rsidR="00793C0D" w:rsidRPr="00174CDB">
        <w:rPr>
          <w:rFonts w:hint="eastAsia"/>
          <w:b/>
          <w:bCs/>
          <w:i/>
          <w:iCs/>
          <w:lang w:eastAsia="ja-JP"/>
        </w:rPr>
        <w:t>-LPWUS</w:t>
      </w:r>
      <w:r w:rsidR="00793C0D">
        <w:rPr>
          <w:b/>
          <w:bCs/>
          <w:lang w:eastAsia="ja-JP"/>
        </w:rPr>
        <w:t>”</w:t>
      </w:r>
      <w:r w:rsidR="00174CDB">
        <w:rPr>
          <w:rFonts w:hint="eastAsia"/>
          <w:b/>
          <w:bCs/>
          <w:lang w:eastAsia="ja-JP"/>
        </w:rPr>
        <w:t xml:space="preserve"> after a configured time offset</w:t>
      </w:r>
      <w:r w:rsidR="00793C0D">
        <w:rPr>
          <w:rFonts w:hint="eastAsia"/>
          <w:b/>
          <w:bCs/>
          <w:lang w:eastAsia="ja-JP"/>
        </w:rPr>
        <w:t xml:space="preserve">, </w:t>
      </w:r>
      <w:r w:rsidR="00174CDB">
        <w:rPr>
          <w:rFonts w:hint="eastAsia"/>
          <w:b/>
          <w:bCs/>
          <w:lang w:eastAsia="ja-JP"/>
        </w:rPr>
        <w:t xml:space="preserve">such as </w:t>
      </w:r>
      <w:r w:rsidR="00174CDB">
        <w:rPr>
          <w:b/>
          <w:bCs/>
          <w:lang w:eastAsia="ja-JP"/>
        </w:rPr>
        <w:t>“</w:t>
      </w:r>
      <w:r w:rsidR="00174CDB" w:rsidRPr="001322FA">
        <w:rPr>
          <w:rFonts w:hint="eastAsia"/>
          <w:b/>
          <w:bCs/>
          <w:i/>
          <w:iCs/>
          <w:lang w:eastAsia="ja-JP"/>
        </w:rPr>
        <w:t>LPWUS-Offset</w:t>
      </w:r>
      <w:r w:rsidR="00174CDB">
        <w:rPr>
          <w:b/>
          <w:bCs/>
          <w:lang w:eastAsia="ja-JP"/>
        </w:rPr>
        <w:t>”</w:t>
      </w:r>
      <w:r w:rsidRPr="003329E7">
        <w:rPr>
          <w:b/>
          <w:bCs/>
          <w:lang w:eastAsia="ja-JP"/>
        </w:rPr>
        <w:t>.</w:t>
      </w:r>
    </w:p>
    <w:p w14:paraId="56D8E4F0" w14:textId="4C1BF0B2" w:rsidR="00DB10B1" w:rsidRPr="003329E7" w:rsidRDefault="00DB10B1" w:rsidP="00DB10B1">
      <w:pPr>
        <w:pStyle w:val="ListParagraph"/>
        <w:numPr>
          <w:ilvl w:val="1"/>
          <w:numId w:val="15"/>
        </w:numPr>
        <w:ind w:leftChars="0"/>
        <w:rPr>
          <w:b/>
          <w:bCs/>
          <w:lang w:eastAsia="ja-JP"/>
        </w:rPr>
      </w:pPr>
      <w:r w:rsidRPr="003329E7">
        <w:rPr>
          <w:rFonts w:hint="eastAsia"/>
          <w:b/>
          <w:bCs/>
          <w:lang w:eastAsia="ja-JP"/>
        </w:rPr>
        <w:t xml:space="preserve">Approach 2: </w:t>
      </w:r>
      <w:r w:rsidR="006B44C5">
        <w:rPr>
          <w:rFonts w:hint="eastAsia"/>
          <w:b/>
          <w:bCs/>
          <w:lang w:eastAsia="ja-JP"/>
        </w:rPr>
        <w:t xml:space="preserve">Periodicity/offset of the </w:t>
      </w:r>
      <w:r w:rsidR="00F04399">
        <w:rPr>
          <w:rFonts w:hint="eastAsia"/>
          <w:b/>
          <w:bCs/>
          <w:lang w:eastAsia="ja-JP"/>
        </w:rPr>
        <w:t xml:space="preserve">slot that the new timer for PDCCH monitoring triggered by LP-WUS </w:t>
      </w:r>
      <w:r w:rsidR="006B44C5">
        <w:rPr>
          <w:rFonts w:hint="eastAsia"/>
          <w:b/>
          <w:bCs/>
          <w:lang w:eastAsia="ja-JP"/>
        </w:rPr>
        <w:t xml:space="preserve">are configured by RRC parameters such as </w:t>
      </w:r>
      <w:r w:rsidR="006B44C5">
        <w:rPr>
          <w:b/>
          <w:bCs/>
          <w:lang w:eastAsia="ja-JP"/>
        </w:rPr>
        <w:t>“</w:t>
      </w:r>
      <w:proofErr w:type="spellStart"/>
      <w:r w:rsidR="006B44C5" w:rsidRPr="006B44C5">
        <w:rPr>
          <w:rFonts w:hint="eastAsia"/>
          <w:b/>
          <w:bCs/>
          <w:i/>
          <w:iCs/>
          <w:lang w:eastAsia="ja-JP"/>
        </w:rPr>
        <w:t>drx</w:t>
      </w:r>
      <w:proofErr w:type="spellEnd"/>
      <w:r w:rsidR="006B44C5" w:rsidRPr="006B44C5">
        <w:rPr>
          <w:rFonts w:hint="eastAsia"/>
          <w:b/>
          <w:bCs/>
          <w:i/>
          <w:iCs/>
          <w:lang w:eastAsia="ja-JP"/>
        </w:rPr>
        <w:t>-</w:t>
      </w:r>
      <w:proofErr w:type="spellStart"/>
      <w:r w:rsidR="006B44C5" w:rsidRPr="006B44C5">
        <w:rPr>
          <w:rFonts w:hint="eastAsia"/>
          <w:b/>
          <w:bCs/>
          <w:i/>
          <w:iCs/>
          <w:lang w:eastAsia="ja-JP"/>
        </w:rPr>
        <w:t>CycleStartOffset</w:t>
      </w:r>
      <w:proofErr w:type="spellEnd"/>
      <w:r w:rsidR="006B44C5" w:rsidRPr="006B44C5">
        <w:rPr>
          <w:rFonts w:hint="eastAsia"/>
          <w:b/>
          <w:bCs/>
          <w:i/>
          <w:iCs/>
          <w:lang w:eastAsia="ja-JP"/>
        </w:rPr>
        <w:t>-LPWUS</w:t>
      </w:r>
      <w:r w:rsidR="006B44C5" w:rsidRPr="006B44C5">
        <w:rPr>
          <w:b/>
          <w:bCs/>
          <w:lang w:eastAsia="ja-JP"/>
        </w:rPr>
        <w:t>”</w:t>
      </w:r>
      <w:r w:rsidR="006B44C5" w:rsidRPr="006B44C5">
        <w:rPr>
          <w:rFonts w:hint="eastAsia"/>
          <w:b/>
          <w:bCs/>
          <w:lang w:eastAsia="ja-JP"/>
        </w:rPr>
        <w:t xml:space="preserve"> and </w:t>
      </w:r>
      <w:r w:rsidR="006B44C5" w:rsidRPr="006B44C5">
        <w:rPr>
          <w:b/>
          <w:bCs/>
          <w:lang w:eastAsia="ja-JP"/>
        </w:rPr>
        <w:t>“</w:t>
      </w:r>
      <w:proofErr w:type="spellStart"/>
      <w:r w:rsidR="006B44C5" w:rsidRPr="006B44C5">
        <w:rPr>
          <w:rFonts w:hint="eastAsia"/>
          <w:b/>
          <w:bCs/>
          <w:i/>
          <w:iCs/>
          <w:lang w:eastAsia="ja-JP"/>
        </w:rPr>
        <w:t>drx</w:t>
      </w:r>
      <w:proofErr w:type="spellEnd"/>
      <w:r w:rsidR="006B44C5" w:rsidRPr="006B44C5">
        <w:rPr>
          <w:rFonts w:hint="eastAsia"/>
          <w:b/>
          <w:bCs/>
          <w:i/>
          <w:iCs/>
          <w:lang w:eastAsia="ja-JP"/>
        </w:rPr>
        <w:t>-</w:t>
      </w:r>
      <w:proofErr w:type="spellStart"/>
      <w:r w:rsidR="006B44C5" w:rsidRPr="006B44C5">
        <w:rPr>
          <w:rFonts w:hint="eastAsia"/>
          <w:b/>
          <w:bCs/>
          <w:i/>
          <w:iCs/>
          <w:lang w:eastAsia="ja-JP"/>
        </w:rPr>
        <w:t>SlotOffset</w:t>
      </w:r>
      <w:proofErr w:type="spellEnd"/>
      <w:r w:rsidR="006B44C5" w:rsidRPr="006B44C5">
        <w:rPr>
          <w:rFonts w:hint="eastAsia"/>
          <w:b/>
          <w:bCs/>
          <w:i/>
          <w:iCs/>
          <w:lang w:eastAsia="ja-JP"/>
        </w:rPr>
        <w:t>-LPWUS</w:t>
      </w:r>
      <w:r w:rsidR="006B44C5" w:rsidRPr="006B44C5">
        <w:rPr>
          <w:b/>
          <w:bCs/>
          <w:lang w:eastAsia="ja-JP"/>
        </w:rPr>
        <w:t>”</w:t>
      </w:r>
      <w:r w:rsidR="006B44C5">
        <w:rPr>
          <w:rFonts w:hint="eastAsia"/>
          <w:b/>
          <w:bCs/>
          <w:lang w:eastAsia="ja-JP"/>
        </w:rPr>
        <w:t xml:space="preserve">. </w:t>
      </w:r>
      <w:r w:rsidR="00C34211" w:rsidRPr="003329E7">
        <w:rPr>
          <w:b/>
          <w:bCs/>
          <w:lang w:eastAsia="ja-JP"/>
        </w:rPr>
        <w:t xml:space="preserve">LP-WUS occasions, including periodicity and offset, are identified based on the slot that </w:t>
      </w:r>
      <w:proofErr w:type="spellStart"/>
      <w:r w:rsidR="00C34211" w:rsidRPr="003329E7">
        <w:rPr>
          <w:b/>
          <w:bCs/>
          <w:i/>
          <w:iCs/>
          <w:lang w:eastAsia="ja-JP"/>
        </w:rPr>
        <w:t>drx</w:t>
      </w:r>
      <w:proofErr w:type="spellEnd"/>
      <w:r w:rsidR="00C34211" w:rsidRPr="003329E7">
        <w:rPr>
          <w:b/>
          <w:bCs/>
          <w:i/>
          <w:iCs/>
          <w:lang w:eastAsia="ja-JP"/>
        </w:rPr>
        <w:t>-</w:t>
      </w:r>
      <w:proofErr w:type="spellStart"/>
      <w:r w:rsidR="00C34211" w:rsidRPr="003329E7">
        <w:rPr>
          <w:b/>
          <w:bCs/>
          <w:i/>
          <w:iCs/>
          <w:lang w:eastAsia="ja-JP"/>
        </w:rPr>
        <w:t>onDurationTimer</w:t>
      </w:r>
      <w:proofErr w:type="spellEnd"/>
      <w:r w:rsidR="00C34211">
        <w:rPr>
          <w:rFonts w:hint="eastAsia"/>
          <w:b/>
          <w:bCs/>
          <w:i/>
          <w:iCs/>
          <w:lang w:eastAsia="ja-JP"/>
        </w:rPr>
        <w:t>-LPWUS</w:t>
      </w:r>
      <w:r w:rsidR="00C34211" w:rsidRPr="003329E7">
        <w:rPr>
          <w:b/>
          <w:bCs/>
          <w:lang w:eastAsia="ja-JP"/>
        </w:rPr>
        <w:t xml:space="preserve"> would start and a new RRC parameter indicating the time offset such as “</w:t>
      </w:r>
      <w:r w:rsidR="00C34211" w:rsidRPr="00DE3465">
        <w:rPr>
          <w:b/>
          <w:bCs/>
          <w:i/>
          <w:iCs/>
          <w:lang w:eastAsia="ja-JP"/>
        </w:rPr>
        <w:t>LPWUS-Offset</w:t>
      </w:r>
      <w:r w:rsidR="00C34211" w:rsidRPr="003329E7">
        <w:rPr>
          <w:b/>
          <w:bCs/>
          <w:lang w:eastAsia="ja-JP"/>
        </w:rPr>
        <w:t xml:space="preserve">” until the </w:t>
      </w:r>
      <w:r w:rsidR="00C34211">
        <w:rPr>
          <w:rFonts w:hint="eastAsia"/>
          <w:b/>
          <w:bCs/>
          <w:lang w:eastAsia="ja-JP"/>
        </w:rPr>
        <w:t xml:space="preserve">slot that </w:t>
      </w:r>
      <w:proofErr w:type="spellStart"/>
      <w:r w:rsidR="00C34211" w:rsidRPr="00DE3465">
        <w:rPr>
          <w:b/>
          <w:bCs/>
          <w:i/>
          <w:iCs/>
          <w:lang w:eastAsia="ja-JP"/>
        </w:rPr>
        <w:t>drx</w:t>
      </w:r>
      <w:proofErr w:type="spellEnd"/>
      <w:r w:rsidR="00C34211" w:rsidRPr="00DE3465">
        <w:rPr>
          <w:b/>
          <w:bCs/>
          <w:i/>
          <w:iCs/>
          <w:lang w:eastAsia="ja-JP"/>
        </w:rPr>
        <w:t>-</w:t>
      </w:r>
      <w:proofErr w:type="spellStart"/>
      <w:r w:rsidR="00C34211" w:rsidRPr="00DE3465">
        <w:rPr>
          <w:b/>
          <w:bCs/>
          <w:i/>
          <w:iCs/>
          <w:lang w:eastAsia="ja-JP"/>
        </w:rPr>
        <w:t>onDurationTimer</w:t>
      </w:r>
      <w:proofErr w:type="spellEnd"/>
      <w:r w:rsidR="00C34211">
        <w:rPr>
          <w:rFonts w:hint="eastAsia"/>
          <w:b/>
          <w:bCs/>
          <w:i/>
          <w:iCs/>
          <w:lang w:eastAsia="ja-JP"/>
        </w:rPr>
        <w:t>-LPWUS</w:t>
      </w:r>
      <w:r w:rsidR="00C34211">
        <w:rPr>
          <w:rFonts w:hint="eastAsia"/>
          <w:b/>
          <w:bCs/>
          <w:lang w:eastAsia="ja-JP"/>
        </w:rPr>
        <w:t xml:space="preserve"> would start</w:t>
      </w:r>
      <w:r w:rsidR="00C34211" w:rsidRPr="003329E7">
        <w:rPr>
          <w:b/>
          <w:bCs/>
          <w:lang w:eastAsia="ja-JP"/>
        </w:rPr>
        <w:t>.</w:t>
      </w:r>
    </w:p>
    <w:p w14:paraId="59D3AF5E" w14:textId="034AB876" w:rsidR="00DB10B1" w:rsidRDefault="001360D2" w:rsidP="00DB10B1">
      <w:pPr>
        <w:pStyle w:val="ListParagraph"/>
        <w:numPr>
          <w:ilvl w:val="0"/>
          <w:numId w:val="15"/>
        </w:numPr>
        <w:ind w:leftChars="0"/>
        <w:jc w:val="both"/>
        <w:rPr>
          <w:b/>
          <w:bCs/>
          <w:lang w:eastAsia="ja-JP"/>
        </w:rPr>
      </w:pPr>
      <w:r>
        <w:rPr>
          <w:rFonts w:hint="eastAsia"/>
          <w:b/>
          <w:bCs/>
          <w:lang w:eastAsia="ja-JP"/>
        </w:rPr>
        <w:t xml:space="preserve">Discuss the need of </w:t>
      </w:r>
      <w:r w:rsidR="00DB10B1">
        <w:rPr>
          <w:b/>
          <w:bCs/>
          <w:lang w:eastAsia="ja-JP"/>
        </w:rPr>
        <w:t>“</w:t>
      </w:r>
      <w:r w:rsidR="00DB10B1" w:rsidRPr="009F3BBC">
        <w:rPr>
          <w:rFonts w:hint="eastAsia"/>
          <w:b/>
          <w:bCs/>
          <w:i/>
          <w:iCs/>
          <w:lang w:eastAsia="ja-JP"/>
        </w:rPr>
        <w:t>LPWUS-duration</w:t>
      </w:r>
      <w:r w:rsidR="00DB10B1">
        <w:rPr>
          <w:b/>
          <w:bCs/>
          <w:lang w:eastAsia="ja-JP"/>
        </w:rPr>
        <w:t>”</w:t>
      </w:r>
      <w:r w:rsidR="00DB10B1">
        <w:rPr>
          <w:rFonts w:hint="eastAsia"/>
          <w:b/>
          <w:bCs/>
          <w:lang w:eastAsia="ja-JP"/>
        </w:rPr>
        <w:t xml:space="preserve"> that indicates the duration where the UE monitors LP-WUS consecutively in time</w:t>
      </w:r>
    </w:p>
    <w:p w14:paraId="28FB7D5F" w14:textId="46B90B21" w:rsidR="00DB10B1" w:rsidRDefault="00DB10B1" w:rsidP="00DB10B1">
      <w:pPr>
        <w:pStyle w:val="ListParagraph"/>
        <w:numPr>
          <w:ilvl w:val="1"/>
          <w:numId w:val="15"/>
        </w:numPr>
        <w:ind w:leftChars="0"/>
        <w:jc w:val="both"/>
        <w:rPr>
          <w:b/>
          <w:bCs/>
          <w:lang w:eastAsia="ja-JP"/>
        </w:rPr>
      </w:pPr>
      <w:r w:rsidRPr="0014200F">
        <w:rPr>
          <w:rFonts w:hint="eastAsia"/>
          <w:b/>
          <w:bCs/>
          <w:lang w:eastAsia="ja-JP"/>
        </w:rPr>
        <w:t xml:space="preserve">the consecutive 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w:t>
      </w:r>
      <w:r>
        <w:rPr>
          <w:rFonts w:hint="eastAsia"/>
          <w:b/>
          <w:bCs/>
          <w:lang w:eastAsia="ja-JP"/>
        </w:rPr>
        <w:t>are</w:t>
      </w:r>
      <w:r w:rsidRPr="0014200F">
        <w:rPr>
          <w:rFonts w:hint="eastAsia"/>
          <w:b/>
          <w:bCs/>
          <w:lang w:eastAsia="ja-JP"/>
        </w:rPr>
        <w:t xml:space="preserve"> associated with </w:t>
      </w:r>
      <w:r w:rsidR="00E646FE" w:rsidRPr="00E646FE">
        <w:rPr>
          <w:rFonts w:hint="eastAsia"/>
          <w:b/>
          <w:bCs/>
          <w:lang w:eastAsia="ja-JP"/>
        </w:rPr>
        <w:t xml:space="preserve">the same slot that the timer </w:t>
      </w:r>
      <w:proofErr w:type="spellStart"/>
      <w:r w:rsidR="00E646FE" w:rsidRPr="00E646FE">
        <w:rPr>
          <w:rFonts w:hint="eastAsia"/>
          <w:b/>
          <w:bCs/>
          <w:i/>
          <w:iCs/>
          <w:lang w:eastAsia="ja-JP"/>
        </w:rPr>
        <w:t>drx</w:t>
      </w:r>
      <w:proofErr w:type="spellEnd"/>
      <w:r w:rsidR="00E646FE" w:rsidRPr="00E646FE">
        <w:rPr>
          <w:rFonts w:hint="eastAsia"/>
          <w:b/>
          <w:bCs/>
          <w:i/>
          <w:iCs/>
          <w:lang w:eastAsia="ja-JP"/>
        </w:rPr>
        <w:t>-</w:t>
      </w:r>
      <w:proofErr w:type="spellStart"/>
      <w:r w:rsidR="00E646FE" w:rsidRPr="00E646FE">
        <w:rPr>
          <w:rFonts w:hint="eastAsia"/>
          <w:b/>
          <w:bCs/>
          <w:i/>
          <w:iCs/>
          <w:lang w:eastAsia="ja-JP"/>
        </w:rPr>
        <w:t>onDurationTimer</w:t>
      </w:r>
      <w:proofErr w:type="spellEnd"/>
      <w:r w:rsidR="00E646FE" w:rsidRPr="00E646FE">
        <w:rPr>
          <w:rFonts w:hint="eastAsia"/>
          <w:b/>
          <w:bCs/>
          <w:i/>
          <w:iCs/>
          <w:lang w:eastAsia="ja-JP"/>
        </w:rPr>
        <w:t>-LPWUS</w:t>
      </w:r>
      <w:r w:rsidR="00E646FE" w:rsidRPr="00E646FE">
        <w:rPr>
          <w:rFonts w:hint="eastAsia"/>
          <w:b/>
          <w:bCs/>
          <w:lang w:eastAsia="ja-JP"/>
        </w:rPr>
        <w:t xml:space="preserve"> would start</w:t>
      </w:r>
      <w:r>
        <w:rPr>
          <w:rFonts w:hint="eastAsia"/>
          <w:b/>
          <w:bCs/>
          <w:lang w:eastAsia="ja-JP"/>
        </w:rPr>
        <w:t>;</w:t>
      </w:r>
    </w:p>
    <w:p w14:paraId="53055F48" w14:textId="4329EB77" w:rsidR="00DB10B1" w:rsidRPr="003329E7" w:rsidRDefault="00DB10B1" w:rsidP="00DB10B1">
      <w:pPr>
        <w:pStyle w:val="ListParagraph"/>
        <w:numPr>
          <w:ilvl w:val="1"/>
          <w:numId w:val="15"/>
        </w:numPr>
        <w:ind w:leftChars="0"/>
        <w:jc w:val="both"/>
        <w:rPr>
          <w:b/>
          <w:bCs/>
          <w:lang w:eastAsia="ja-JP"/>
        </w:rPr>
      </w:pPr>
      <w:r w:rsidRPr="0014200F">
        <w:rPr>
          <w:rFonts w:hint="eastAsia"/>
          <w:b/>
          <w:bCs/>
          <w:lang w:eastAsia="ja-JP"/>
        </w:rPr>
        <w:t xml:space="preserve">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provide</w:t>
      </w:r>
      <w:r>
        <w:rPr>
          <w:rFonts w:hint="eastAsia"/>
          <w:b/>
          <w:bCs/>
          <w:lang w:eastAsia="ja-JP"/>
        </w:rPr>
        <w:t>s</w:t>
      </w:r>
      <w:r w:rsidRPr="0014200F">
        <w:rPr>
          <w:rFonts w:hint="eastAsia"/>
          <w:b/>
          <w:bCs/>
          <w:lang w:eastAsia="ja-JP"/>
        </w:rPr>
        <w:t xml:space="preserve"> consistent indication for </w:t>
      </w:r>
      <w:r w:rsidR="00E646FE" w:rsidRPr="00E646FE">
        <w:rPr>
          <w:rFonts w:hint="eastAsia"/>
          <w:b/>
          <w:bCs/>
          <w:lang w:eastAsia="ja-JP"/>
        </w:rPr>
        <w:t xml:space="preserve">the same slot that the timer </w:t>
      </w:r>
      <w:proofErr w:type="spellStart"/>
      <w:r w:rsidR="00E646FE" w:rsidRPr="00E646FE">
        <w:rPr>
          <w:rFonts w:hint="eastAsia"/>
          <w:b/>
          <w:bCs/>
          <w:i/>
          <w:iCs/>
          <w:lang w:eastAsia="ja-JP"/>
        </w:rPr>
        <w:t>drx</w:t>
      </w:r>
      <w:proofErr w:type="spellEnd"/>
      <w:r w:rsidR="00E646FE" w:rsidRPr="00E646FE">
        <w:rPr>
          <w:rFonts w:hint="eastAsia"/>
          <w:b/>
          <w:bCs/>
          <w:i/>
          <w:iCs/>
          <w:lang w:eastAsia="ja-JP"/>
        </w:rPr>
        <w:t>-</w:t>
      </w:r>
      <w:proofErr w:type="spellStart"/>
      <w:r w:rsidR="00E646FE" w:rsidRPr="00E646FE">
        <w:rPr>
          <w:rFonts w:hint="eastAsia"/>
          <w:b/>
          <w:bCs/>
          <w:i/>
          <w:iCs/>
          <w:lang w:eastAsia="ja-JP"/>
        </w:rPr>
        <w:t>onDurationTimer</w:t>
      </w:r>
      <w:proofErr w:type="spellEnd"/>
      <w:r w:rsidR="00E646FE" w:rsidRPr="00E646FE">
        <w:rPr>
          <w:rFonts w:hint="eastAsia"/>
          <w:b/>
          <w:bCs/>
          <w:i/>
          <w:iCs/>
          <w:lang w:eastAsia="ja-JP"/>
        </w:rPr>
        <w:t>-LPWUS</w:t>
      </w:r>
      <w:r w:rsidR="00E646FE" w:rsidRPr="00E646FE">
        <w:rPr>
          <w:rFonts w:hint="eastAsia"/>
          <w:b/>
          <w:bCs/>
          <w:lang w:eastAsia="ja-JP"/>
        </w:rPr>
        <w:t xml:space="preserve"> would start</w:t>
      </w:r>
      <w:r w:rsidRPr="0014200F">
        <w:rPr>
          <w:rFonts w:hint="eastAsia"/>
          <w:b/>
          <w:bCs/>
          <w:lang w:eastAsia="ja-JP"/>
        </w:rPr>
        <w:t xml:space="preserve">, i.e., UE does not expect to detect more than one LP-WUSs with different indications for the UE in the LP-WUS occasions associated with </w:t>
      </w:r>
      <w:r w:rsidR="00E646FE" w:rsidRPr="00E646FE">
        <w:rPr>
          <w:rFonts w:hint="eastAsia"/>
          <w:b/>
          <w:bCs/>
          <w:lang w:eastAsia="ja-JP"/>
        </w:rPr>
        <w:t xml:space="preserve">the same slot that the timer </w:t>
      </w:r>
      <w:proofErr w:type="spellStart"/>
      <w:r w:rsidR="00E646FE" w:rsidRPr="00E646FE">
        <w:rPr>
          <w:rFonts w:hint="eastAsia"/>
          <w:b/>
          <w:bCs/>
          <w:i/>
          <w:iCs/>
          <w:lang w:eastAsia="ja-JP"/>
        </w:rPr>
        <w:t>drx</w:t>
      </w:r>
      <w:proofErr w:type="spellEnd"/>
      <w:r w:rsidR="00E646FE" w:rsidRPr="00E646FE">
        <w:rPr>
          <w:rFonts w:hint="eastAsia"/>
          <w:b/>
          <w:bCs/>
          <w:i/>
          <w:iCs/>
          <w:lang w:eastAsia="ja-JP"/>
        </w:rPr>
        <w:t>-</w:t>
      </w:r>
      <w:proofErr w:type="spellStart"/>
      <w:r w:rsidR="00E646FE" w:rsidRPr="00E646FE">
        <w:rPr>
          <w:rFonts w:hint="eastAsia"/>
          <w:b/>
          <w:bCs/>
          <w:i/>
          <w:iCs/>
          <w:lang w:eastAsia="ja-JP"/>
        </w:rPr>
        <w:t>onDurationTimer</w:t>
      </w:r>
      <w:proofErr w:type="spellEnd"/>
      <w:r w:rsidR="00E646FE" w:rsidRPr="00E646FE">
        <w:rPr>
          <w:rFonts w:hint="eastAsia"/>
          <w:b/>
          <w:bCs/>
          <w:i/>
          <w:iCs/>
          <w:lang w:eastAsia="ja-JP"/>
        </w:rPr>
        <w:t>-LPWUS</w:t>
      </w:r>
      <w:r w:rsidR="00E646FE" w:rsidRPr="00E646FE">
        <w:rPr>
          <w:rFonts w:hint="eastAsia"/>
          <w:b/>
          <w:bCs/>
          <w:lang w:eastAsia="ja-JP"/>
        </w:rPr>
        <w:t xml:space="preserve"> would start</w:t>
      </w:r>
      <w:r>
        <w:rPr>
          <w:rFonts w:hint="eastAsia"/>
          <w:b/>
          <w:bCs/>
          <w:lang w:eastAsia="ja-JP"/>
        </w:rPr>
        <w:t>.</w:t>
      </w:r>
    </w:p>
    <w:p w14:paraId="0353A737" w14:textId="77777777" w:rsidR="00843529" w:rsidRDefault="00843529" w:rsidP="00FE733E">
      <w:pPr>
        <w:jc w:val="both"/>
        <w:rPr>
          <w:lang w:eastAsia="ja-JP"/>
        </w:rPr>
      </w:pPr>
    </w:p>
    <w:p w14:paraId="334A1327" w14:textId="6EC22653" w:rsidR="00435C75" w:rsidRPr="00B365FB" w:rsidRDefault="00435C75" w:rsidP="00435C75">
      <w:pPr>
        <w:pStyle w:val="Heading2"/>
        <w:rPr>
          <w:b/>
          <w:sz w:val="24"/>
          <w:szCs w:val="24"/>
          <w:lang w:eastAsia="ja-JP"/>
        </w:rPr>
      </w:pPr>
      <w:r>
        <w:rPr>
          <w:rFonts w:hint="eastAsia"/>
          <w:b/>
          <w:sz w:val="24"/>
          <w:szCs w:val="24"/>
          <w:lang w:eastAsia="ja-JP"/>
        </w:rPr>
        <w:t>2</w:t>
      </w:r>
      <w:r w:rsidRPr="00B365FB">
        <w:rPr>
          <w:b/>
          <w:sz w:val="24"/>
          <w:szCs w:val="24"/>
          <w:lang w:eastAsia="ja-JP"/>
        </w:rPr>
        <w:t>.</w:t>
      </w:r>
      <w:r>
        <w:rPr>
          <w:rFonts w:hint="eastAsia"/>
          <w:b/>
          <w:sz w:val="24"/>
          <w:szCs w:val="24"/>
          <w:lang w:eastAsia="ja-JP"/>
        </w:rPr>
        <w:t>2</w:t>
      </w:r>
      <w:r w:rsidRPr="00B365FB">
        <w:rPr>
          <w:b/>
          <w:sz w:val="24"/>
          <w:szCs w:val="24"/>
          <w:lang w:eastAsia="ja-JP"/>
        </w:rPr>
        <w:tab/>
      </w:r>
      <w:r>
        <w:rPr>
          <w:rFonts w:hint="eastAsia"/>
          <w:b/>
          <w:sz w:val="24"/>
          <w:szCs w:val="24"/>
          <w:lang w:eastAsia="ja-JP"/>
        </w:rPr>
        <w:t>UE monitoring LP-WUS and PDCCH (simultaneously or not)</w:t>
      </w:r>
    </w:p>
    <w:p w14:paraId="7E197FD5" w14:textId="6860D4CA" w:rsidR="00435C75" w:rsidRDefault="005A4F56" w:rsidP="00FE733E">
      <w:pPr>
        <w:jc w:val="both"/>
        <w:rPr>
          <w:lang w:eastAsia="ja-JP"/>
        </w:rPr>
      </w:pPr>
      <w:r>
        <w:rPr>
          <w:rFonts w:hint="eastAsia"/>
          <w:lang w:eastAsia="ja-JP"/>
        </w:rPr>
        <w:t>At the RAN1#118bis meeting, following FL proposal was discussed but not reached a consensus.</w:t>
      </w:r>
    </w:p>
    <w:tbl>
      <w:tblPr>
        <w:tblStyle w:val="TableGrid"/>
        <w:tblW w:w="0" w:type="auto"/>
        <w:tblLook w:val="04A0" w:firstRow="1" w:lastRow="0" w:firstColumn="1" w:lastColumn="0" w:noHBand="0" w:noVBand="1"/>
      </w:tblPr>
      <w:tblGrid>
        <w:gridCol w:w="9350"/>
      </w:tblGrid>
      <w:tr w:rsidR="005A4F56" w:rsidRPr="006330D1" w14:paraId="00618E4B" w14:textId="77777777" w:rsidTr="005A4F56">
        <w:tc>
          <w:tcPr>
            <w:tcW w:w="9350" w:type="dxa"/>
          </w:tcPr>
          <w:p w14:paraId="6E65D394" w14:textId="77777777" w:rsidR="006330D1" w:rsidRPr="006330D1" w:rsidRDefault="006330D1" w:rsidP="006330D1">
            <w:pPr>
              <w:keepNext/>
              <w:keepLines/>
              <w:tabs>
                <w:tab w:val="left" w:pos="360"/>
                <w:tab w:val="left" w:pos="772"/>
                <w:tab w:val="left" w:pos="926"/>
              </w:tabs>
              <w:spacing w:before="120" w:after="120" w:line="259" w:lineRule="auto"/>
              <w:jc w:val="both"/>
              <w:outlineLvl w:val="3"/>
              <w:rPr>
                <w:rFonts w:ascii="Arial" w:eastAsia="Yu Mincho" w:hAnsi="Arial" w:cs="Times New Roman"/>
                <w:lang w:eastAsia="ja-JP"/>
              </w:rPr>
            </w:pPr>
            <w:r w:rsidRPr="006330D1">
              <w:rPr>
                <w:rFonts w:ascii="Arial" w:eastAsia="Yu Mincho" w:hAnsi="Arial" w:cs="Times New Roman" w:hint="eastAsia"/>
                <w:highlight w:val="yellow"/>
                <w:lang w:eastAsia="ja-JP"/>
              </w:rPr>
              <w:t>[Fri]Proposal</w:t>
            </w:r>
            <w:r w:rsidRPr="006330D1">
              <w:rPr>
                <w:rFonts w:ascii="Arial" w:eastAsia="Yu Mincho" w:hAnsi="Arial" w:cs="Times New Roman"/>
                <w:highlight w:val="yellow"/>
                <w:lang w:eastAsia="ja-JP"/>
              </w:rPr>
              <w:t xml:space="preserve"> 4-</w:t>
            </w:r>
            <w:r w:rsidRPr="006330D1">
              <w:rPr>
                <w:rFonts w:ascii="Arial" w:eastAsia="Yu Mincho" w:hAnsi="Arial" w:cs="Times New Roman" w:hint="eastAsia"/>
                <w:highlight w:val="yellow"/>
                <w:lang w:eastAsia="ja-JP"/>
              </w:rPr>
              <w:t>2e</w:t>
            </w:r>
            <w:r w:rsidRPr="006330D1">
              <w:rPr>
                <w:rFonts w:ascii="Arial" w:eastAsia="Yu Mincho" w:hAnsi="Arial" w:cs="Times New Roman"/>
                <w:highlight w:val="yellow"/>
                <w:lang w:eastAsia="ja-JP"/>
              </w:rPr>
              <w:t>:</w:t>
            </w:r>
          </w:p>
          <w:p w14:paraId="5372BA98" w14:textId="77777777" w:rsidR="006330D1" w:rsidRPr="006330D1" w:rsidRDefault="006330D1" w:rsidP="006330D1">
            <w:pPr>
              <w:overflowPunct w:val="0"/>
              <w:spacing w:line="259" w:lineRule="auto"/>
              <w:jc w:val="both"/>
              <w:rPr>
                <w:rFonts w:ascii="Times New Roman" w:eastAsia="Yu Mincho" w:hAnsi="Times New Roman" w:cs="Times New Roman"/>
                <w:lang w:val="sv-SE" w:eastAsia="ja-JP"/>
              </w:rPr>
            </w:pPr>
            <w:r w:rsidRPr="006330D1">
              <w:rPr>
                <w:rFonts w:ascii="Times New Roman" w:eastAsia="Yu Mincho" w:hAnsi="Times New Roman" w:cs="Times New Roman"/>
                <w:lang w:val="sv-SE" w:eastAsia="ja-JP"/>
              </w:rPr>
              <w:t>For the purpose of future discussions, RAN1 assumes at least the following</w:t>
            </w:r>
          </w:p>
          <w:p w14:paraId="736D2D5C" w14:textId="77777777" w:rsidR="006330D1" w:rsidRPr="006330D1" w:rsidRDefault="006330D1" w:rsidP="006330D1">
            <w:pPr>
              <w:numPr>
                <w:ilvl w:val="1"/>
                <w:numId w:val="0"/>
              </w:numPr>
              <w:spacing w:line="252" w:lineRule="auto"/>
              <w:ind w:left="880" w:hanging="440"/>
              <w:contextualSpacing/>
              <w:jc w:val="both"/>
              <w:rPr>
                <w:rFonts w:ascii="Times New Roman" w:eastAsia="Yu Mincho" w:hAnsi="Times New Roman" w:cs="Times New Roman"/>
                <w:lang w:val="sv-SE" w:eastAsia="ja-JP"/>
              </w:rPr>
            </w:pPr>
            <w:r w:rsidRPr="006330D1">
              <w:rPr>
                <w:rFonts w:ascii="Times" w:eastAsia="Yu Mincho" w:hAnsi="Times" w:cs="Times"/>
                <w:lang w:val="sv-SE" w:eastAsia="ja-JP"/>
              </w:rPr>
              <w:t>For</w:t>
            </w:r>
            <w:r w:rsidRPr="006330D1">
              <w:rPr>
                <w:rFonts w:ascii="Times New Roman" w:eastAsia="Yu Mincho" w:hAnsi="Times New Roman" w:cs="Times New Roman"/>
                <w:lang w:val="sv-SE" w:eastAsia="ja-JP"/>
              </w:rPr>
              <w:t xml:space="preserve"> RRC connected mode,</w:t>
            </w:r>
          </w:p>
          <w:p w14:paraId="3E7221F3" w14:textId="77777777" w:rsidR="006330D1" w:rsidRPr="006330D1" w:rsidRDefault="006330D1" w:rsidP="006330D1">
            <w:pPr>
              <w:numPr>
                <w:ilvl w:val="2"/>
                <w:numId w:val="11"/>
              </w:numPr>
              <w:spacing w:after="180" w:line="252" w:lineRule="auto"/>
              <w:contextualSpacing/>
              <w:jc w:val="both"/>
              <w:rPr>
                <w:rFonts w:ascii="Times New Roman" w:eastAsia="Yu Mincho" w:hAnsi="Times New Roman" w:cs="Times New Roman"/>
                <w:lang w:val="sv-SE" w:eastAsia="ja-JP"/>
              </w:rPr>
            </w:pPr>
            <w:r w:rsidRPr="006330D1">
              <w:rPr>
                <w:rFonts w:ascii="Times New Roman" w:eastAsia="Yu Mincho" w:hAnsi="Times New Roman" w:cs="Times New Roman"/>
                <w:lang w:val="sv-SE" w:eastAsia="ja-JP"/>
              </w:rPr>
              <w:t>LP-WUR is NOT able to receive signal(s) during the time where MR transmits/receives signals/channels.</w:t>
            </w:r>
          </w:p>
          <w:p w14:paraId="02C95229" w14:textId="27CD3880" w:rsidR="005A4F56" w:rsidRPr="006330D1" w:rsidRDefault="006330D1" w:rsidP="006330D1">
            <w:pPr>
              <w:numPr>
                <w:ilvl w:val="2"/>
                <w:numId w:val="11"/>
              </w:numPr>
              <w:spacing w:after="180" w:line="252" w:lineRule="auto"/>
              <w:contextualSpacing/>
              <w:jc w:val="both"/>
              <w:rPr>
                <w:rFonts w:ascii="Times" w:eastAsia="Yu Mincho" w:hAnsi="Times" w:cs="Times"/>
                <w:color w:val="FF0000"/>
                <w:lang w:val="sv-SE" w:eastAsia="ja-JP"/>
              </w:rPr>
            </w:pPr>
            <w:r w:rsidRPr="006330D1">
              <w:rPr>
                <w:rFonts w:ascii="Times" w:eastAsia="Yu Mincho" w:hAnsi="Times" w:cs="Times" w:hint="eastAsia"/>
                <w:color w:val="FF0000"/>
                <w:lang w:val="sv-SE" w:eastAsia="ja-JP"/>
              </w:rPr>
              <w:t>FFS: additonal consideration of simultaneous operation between LP-WUR and MR</w:t>
            </w:r>
          </w:p>
        </w:tc>
      </w:tr>
    </w:tbl>
    <w:p w14:paraId="00CF4640" w14:textId="77777777" w:rsidR="005A4F56" w:rsidRDefault="005A4F56" w:rsidP="00FE733E">
      <w:pPr>
        <w:jc w:val="both"/>
        <w:rPr>
          <w:lang w:eastAsia="ja-JP"/>
        </w:rPr>
      </w:pPr>
    </w:p>
    <w:p w14:paraId="355F2561" w14:textId="5B090447" w:rsidR="00190112" w:rsidRDefault="00EE047E" w:rsidP="00FE733E">
      <w:pPr>
        <w:jc w:val="both"/>
        <w:rPr>
          <w:lang w:eastAsia="ja-JP"/>
        </w:rPr>
      </w:pPr>
      <w:r>
        <w:rPr>
          <w:rFonts w:hint="eastAsia"/>
          <w:lang w:eastAsia="ja-JP"/>
        </w:rPr>
        <w:t xml:space="preserve">We agree that </w:t>
      </w:r>
      <w:r w:rsidR="005D1BD0">
        <w:rPr>
          <w:rFonts w:hint="eastAsia"/>
          <w:lang w:eastAsia="ja-JP"/>
        </w:rPr>
        <w:t>a</w:t>
      </w:r>
      <w:r>
        <w:rPr>
          <w:rFonts w:hint="eastAsia"/>
          <w:lang w:eastAsia="ja-JP"/>
        </w:rPr>
        <w:t xml:space="preserve"> basic implementation of LP-WUR is</w:t>
      </w:r>
      <w:r w:rsidR="00E20B66">
        <w:rPr>
          <w:rFonts w:hint="eastAsia"/>
          <w:lang w:eastAsia="ja-JP"/>
        </w:rPr>
        <w:t xml:space="preserve"> </w:t>
      </w:r>
      <w:r>
        <w:rPr>
          <w:rFonts w:hint="eastAsia"/>
          <w:lang w:eastAsia="ja-JP"/>
        </w:rPr>
        <w:t xml:space="preserve">to </w:t>
      </w:r>
      <w:r w:rsidR="005D1BD0">
        <w:rPr>
          <w:rFonts w:hint="eastAsia"/>
          <w:lang w:eastAsia="ja-JP"/>
        </w:rPr>
        <w:t>receive LP-WUS only when MR does not transmit/receive signal/channel</w:t>
      </w:r>
      <w:r w:rsidR="00771D4D">
        <w:rPr>
          <w:rFonts w:hint="eastAsia"/>
          <w:lang w:eastAsia="ja-JP"/>
        </w:rPr>
        <w:t xml:space="preserve">. </w:t>
      </w:r>
      <w:r w:rsidR="00280863">
        <w:rPr>
          <w:rFonts w:hint="eastAsia"/>
          <w:lang w:eastAsia="ja-JP"/>
        </w:rPr>
        <w:t xml:space="preserve">In connected mode, a UE can be configured with inter-band CA/DC. </w:t>
      </w:r>
      <w:r w:rsidR="00E149EF">
        <w:rPr>
          <w:rFonts w:hint="eastAsia"/>
          <w:lang w:eastAsia="ja-JP"/>
        </w:rPr>
        <w:t>I</w:t>
      </w:r>
      <w:r w:rsidR="00280863">
        <w:rPr>
          <w:rFonts w:hint="eastAsia"/>
          <w:lang w:eastAsia="ja-JP"/>
        </w:rPr>
        <w:t>n case of inter-band CA/DC</w:t>
      </w:r>
      <w:r w:rsidR="008C3EFE">
        <w:rPr>
          <w:rFonts w:hint="eastAsia"/>
          <w:lang w:eastAsia="ja-JP"/>
        </w:rPr>
        <w:t>,</w:t>
      </w:r>
      <w:r w:rsidR="00280863">
        <w:rPr>
          <w:rFonts w:hint="eastAsia"/>
          <w:lang w:eastAsia="ja-JP"/>
        </w:rPr>
        <w:t xml:space="preserve"> </w:t>
      </w:r>
      <w:r w:rsidR="005E3F4C">
        <w:rPr>
          <w:rFonts w:hint="eastAsia"/>
          <w:lang w:eastAsia="ja-JP"/>
        </w:rPr>
        <w:t xml:space="preserve">even within MR, the UE may have incapability of simultaneous receptions or simultaneous transmission-reception over a set of frequency bands. </w:t>
      </w:r>
      <w:r w:rsidR="00AC06EB">
        <w:rPr>
          <w:rFonts w:hint="eastAsia"/>
          <w:lang w:eastAsia="ja-JP"/>
        </w:rPr>
        <w:t xml:space="preserve">Further, </w:t>
      </w:r>
      <w:r w:rsidR="00846A17">
        <w:rPr>
          <w:rFonts w:hint="eastAsia"/>
          <w:lang w:eastAsia="ja-JP"/>
        </w:rPr>
        <w:t xml:space="preserve">in connected mode, a UE may use measurement gap for inter-frequency RRM measurement, in which case the UE is not able to receive/transmit even using MR. Therefore, </w:t>
      </w:r>
      <w:r w:rsidR="00190112">
        <w:rPr>
          <w:rFonts w:hint="eastAsia"/>
          <w:lang w:eastAsia="ja-JP"/>
        </w:rPr>
        <w:t>mandating UE to receive LP-WUS during the time where MR transmits/receives signals/channels does not make sense.</w:t>
      </w:r>
    </w:p>
    <w:p w14:paraId="4407C877" w14:textId="77777777" w:rsidR="00190112" w:rsidRDefault="00190112" w:rsidP="00FE733E">
      <w:pPr>
        <w:jc w:val="both"/>
        <w:rPr>
          <w:lang w:eastAsia="ja-JP"/>
        </w:rPr>
      </w:pPr>
    </w:p>
    <w:p w14:paraId="5D70BDAB" w14:textId="2E821BBA" w:rsidR="00435C75" w:rsidRDefault="00E149EF" w:rsidP="00FE733E">
      <w:pPr>
        <w:jc w:val="both"/>
        <w:rPr>
          <w:lang w:eastAsia="ja-JP"/>
        </w:rPr>
      </w:pPr>
      <w:r>
        <w:rPr>
          <w:rFonts w:hint="eastAsia"/>
          <w:lang w:eastAsia="ja-JP"/>
        </w:rPr>
        <w:t xml:space="preserve">Regarding the restriction between LP-WUS reception and MR transmission/reception, we think the proposal can be simplified </w:t>
      </w:r>
      <w:r w:rsidR="00B07559">
        <w:rPr>
          <w:rFonts w:hint="eastAsia"/>
          <w:lang w:eastAsia="ja-JP"/>
        </w:rPr>
        <w:t>as</w:t>
      </w:r>
      <w:r>
        <w:rPr>
          <w:rFonts w:hint="eastAsia"/>
          <w:lang w:eastAsia="ja-JP"/>
        </w:rPr>
        <w:t xml:space="preserve"> </w:t>
      </w:r>
      <w:r w:rsidR="00B07559">
        <w:rPr>
          <w:lang w:eastAsia="ja-JP"/>
        </w:rPr>
        <w:t>“</w:t>
      </w:r>
      <w:r>
        <w:rPr>
          <w:rFonts w:hint="eastAsia"/>
          <w:lang w:eastAsia="ja-JP"/>
        </w:rPr>
        <w:t xml:space="preserve">LP-WUR does not receive LP-WUS in </w:t>
      </w:r>
      <w:r w:rsidR="00CE4E33">
        <w:rPr>
          <w:rFonts w:hint="eastAsia"/>
          <w:lang w:eastAsia="ja-JP"/>
        </w:rPr>
        <w:t>C-</w:t>
      </w:r>
      <w:r>
        <w:rPr>
          <w:rFonts w:hint="eastAsia"/>
          <w:lang w:eastAsia="ja-JP"/>
        </w:rPr>
        <w:t>DRX active time</w:t>
      </w:r>
      <w:r w:rsidR="00B07559">
        <w:rPr>
          <w:lang w:eastAsia="ja-JP"/>
        </w:rPr>
        <w:t>”</w:t>
      </w:r>
      <w:r>
        <w:rPr>
          <w:rFonts w:hint="eastAsia"/>
          <w:lang w:eastAsia="ja-JP"/>
        </w:rPr>
        <w:t xml:space="preserve">. </w:t>
      </w:r>
      <w:r w:rsidR="00B07559">
        <w:rPr>
          <w:rFonts w:hint="eastAsia"/>
          <w:lang w:eastAsia="ja-JP"/>
        </w:rPr>
        <w:t xml:space="preserve">Since RAN2 agreed that </w:t>
      </w:r>
      <w:r w:rsidR="00C805DF">
        <w:rPr>
          <w:rFonts w:hint="eastAsia"/>
          <w:lang w:eastAsia="ja-JP"/>
        </w:rPr>
        <w:t xml:space="preserve">UE is considered as in C-DRX active time </w:t>
      </w:r>
      <w:r w:rsidR="00B07559">
        <w:rPr>
          <w:rFonts w:hint="eastAsia"/>
          <w:lang w:eastAsia="ja-JP"/>
        </w:rPr>
        <w:t xml:space="preserve">when </w:t>
      </w:r>
      <w:r w:rsidR="00C805DF">
        <w:rPr>
          <w:rFonts w:hint="eastAsia"/>
          <w:lang w:eastAsia="ja-JP"/>
        </w:rPr>
        <w:t>the n</w:t>
      </w:r>
      <w:r w:rsidR="00B07559">
        <w:rPr>
          <w:rFonts w:hint="eastAsia"/>
          <w:lang w:eastAsia="ja-JP"/>
        </w:rPr>
        <w:t xml:space="preserve">ew timer for Option 1-2 is running, </w:t>
      </w:r>
      <w:r w:rsidR="00C805DF">
        <w:rPr>
          <w:rFonts w:hint="eastAsia"/>
          <w:lang w:eastAsia="ja-JP"/>
        </w:rPr>
        <w:t>C-DRX active time covers all the time that MR is active.</w:t>
      </w:r>
    </w:p>
    <w:p w14:paraId="39D32892" w14:textId="77777777" w:rsidR="00C805DF" w:rsidRDefault="00C805DF" w:rsidP="00FE733E">
      <w:pPr>
        <w:jc w:val="both"/>
        <w:rPr>
          <w:lang w:eastAsia="ja-JP"/>
        </w:rPr>
      </w:pPr>
    </w:p>
    <w:p w14:paraId="17863DFF" w14:textId="597CA98C" w:rsidR="00C805DF" w:rsidRPr="000E0601" w:rsidRDefault="00C805DF" w:rsidP="00C805DF">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3</w:t>
      </w:r>
      <w:r w:rsidRPr="000E0601">
        <w:rPr>
          <w:rFonts w:hint="eastAsia"/>
          <w:b/>
          <w:bCs/>
          <w:u w:val="single"/>
          <w:lang w:eastAsia="ja-JP"/>
        </w:rPr>
        <w:t>:</w:t>
      </w:r>
    </w:p>
    <w:p w14:paraId="36F51E81" w14:textId="77777777" w:rsidR="00C805DF" w:rsidRDefault="00C805DF" w:rsidP="00C805DF">
      <w:pPr>
        <w:pStyle w:val="ListParagraph"/>
        <w:numPr>
          <w:ilvl w:val="0"/>
          <w:numId w:val="15"/>
        </w:numPr>
        <w:ind w:leftChars="0"/>
        <w:jc w:val="both"/>
        <w:rPr>
          <w:b/>
          <w:bCs/>
          <w:lang w:eastAsia="ja-JP"/>
        </w:rPr>
      </w:pPr>
      <w:r>
        <w:rPr>
          <w:rFonts w:hint="eastAsia"/>
          <w:b/>
          <w:bCs/>
          <w:lang w:eastAsia="ja-JP"/>
        </w:rPr>
        <w:lastRenderedPageBreak/>
        <w:t>At least support following:</w:t>
      </w:r>
    </w:p>
    <w:p w14:paraId="14052360" w14:textId="581A60CE" w:rsidR="00C805DF" w:rsidRDefault="00C805DF" w:rsidP="00C805DF">
      <w:pPr>
        <w:pStyle w:val="ListParagraph"/>
        <w:numPr>
          <w:ilvl w:val="1"/>
          <w:numId w:val="15"/>
        </w:numPr>
        <w:ind w:leftChars="0"/>
        <w:jc w:val="both"/>
        <w:rPr>
          <w:b/>
          <w:bCs/>
          <w:lang w:eastAsia="ja-JP"/>
        </w:rPr>
      </w:pPr>
      <w:r>
        <w:rPr>
          <w:rFonts w:hint="eastAsia"/>
          <w:b/>
          <w:bCs/>
          <w:lang w:eastAsia="ja-JP"/>
        </w:rPr>
        <w:t xml:space="preserve">UE does not </w:t>
      </w:r>
      <w:r w:rsidR="00B80A95">
        <w:rPr>
          <w:rFonts w:hint="eastAsia"/>
          <w:b/>
          <w:bCs/>
          <w:lang w:eastAsia="ja-JP"/>
        </w:rPr>
        <w:t>monitor/</w:t>
      </w:r>
      <w:r>
        <w:rPr>
          <w:rFonts w:hint="eastAsia"/>
          <w:b/>
          <w:bCs/>
          <w:lang w:eastAsia="ja-JP"/>
        </w:rPr>
        <w:t>receive LP-WUS in C-DRX active time.</w:t>
      </w:r>
    </w:p>
    <w:p w14:paraId="4B9C189D" w14:textId="77777777" w:rsidR="00435C75" w:rsidRPr="00435C75" w:rsidRDefault="00435C75" w:rsidP="00FE733E">
      <w:pPr>
        <w:jc w:val="both"/>
        <w:rPr>
          <w:lang w:eastAsia="ja-JP"/>
        </w:rPr>
      </w:pPr>
    </w:p>
    <w:p w14:paraId="20B0CA23" w14:textId="61C4FAD7" w:rsidR="00F608BA" w:rsidRPr="00B365FB" w:rsidRDefault="00BC5E89" w:rsidP="00F608BA">
      <w:pPr>
        <w:pStyle w:val="Heading2"/>
        <w:rPr>
          <w:b/>
          <w:sz w:val="24"/>
          <w:szCs w:val="24"/>
          <w:lang w:eastAsia="ja-JP"/>
        </w:rPr>
      </w:pPr>
      <w:r>
        <w:rPr>
          <w:rFonts w:hint="eastAsia"/>
          <w:b/>
          <w:sz w:val="24"/>
          <w:szCs w:val="24"/>
          <w:lang w:eastAsia="ja-JP"/>
        </w:rPr>
        <w:t>2</w:t>
      </w:r>
      <w:r w:rsidR="00F608BA" w:rsidRPr="00B365FB">
        <w:rPr>
          <w:b/>
          <w:sz w:val="24"/>
          <w:szCs w:val="24"/>
          <w:lang w:eastAsia="ja-JP"/>
        </w:rPr>
        <w:t>.</w:t>
      </w:r>
      <w:r w:rsidR="005824B3">
        <w:rPr>
          <w:rFonts w:hint="eastAsia"/>
          <w:b/>
          <w:sz w:val="24"/>
          <w:szCs w:val="24"/>
          <w:lang w:eastAsia="ja-JP"/>
        </w:rPr>
        <w:t>3</w:t>
      </w:r>
      <w:r w:rsidR="00F608BA" w:rsidRPr="00B365FB">
        <w:rPr>
          <w:b/>
          <w:sz w:val="24"/>
          <w:szCs w:val="24"/>
          <w:lang w:eastAsia="ja-JP"/>
        </w:rPr>
        <w:tab/>
      </w:r>
      <w:r w:rsidR="00F608BA">
        <w:rPr>
          <w:b/>
          <w:sz w:val="24"/>
          <w:szCs w:val="24"/>
          <w:lang w:eastAsia="ja-JP"/>
        </w:rPr>
        <w:t>UE autonomous fallback from LP-WUS monitoring to PDCCH monitoring</w:t>
      </w:r>
    </w:p>
    <w:p w14:paraId="3947728A" w14:textId="77777777" w:rsidR="00F608BA" w:rsidRDefault="00F608BA" w:rsidP="00F608BA">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F608BA" w14:paraId="552EC7D1" w14:textId="77777777" w:rsidTr="00513691">
        <w:tc>
          <w:tcPr>
            <w:tcW w:w="9350" w:type="dxa"/>
          </w:tcPr>
          <w:p w14:paraId="0501D919" w14:textId="77777777" w:rsidR="00F608BA" w:rsidRPr="00D66C53" w:rsidRDefault="00F608BA" w:rsidP="00513691">
            <w:pPr>
              <w:rPr>
                <w:rFonts w:cs="Times"/>
                <w:b/>
                <w:bCs/>
                <w:szCs w:val="20"/>
                <w:highlight w:val="green"/>
                <w:lang w:eastAsia="x-none"/>
              </w:rPr>
            </w:pPr>
            <w:r w:rsidRPr="00D66C53">
              <w:rPr>
                <w:rFonts w:cs="Times"/>
                <w:b/>
                <w:bCs/>
                <w:szCs w:val="20"/>
                <w:highlight w:val="green"/>
                <w:lang w:eastAsia="x-none"/>
              </w:rPr>
              <w:t>Agreement</w:t>
            </w:r>
          </w:p>
          <w:p w14:paraId="32F25A11" w14:textId="77777777" w:rsidR="00F608BA" w:rsidRPr="004019CB" w:rsidRDefault="00F608BA" w:rsidP="00513691">
            <w:pPr>
              <w:pStyle w:val="ListParagraph"/>
              <w:ind w:leftChars="0" w:left="0"/>
              <w:contextualSpacing/>
              <w:jc w:val="both"/>
              <w:rPr>
                <w:bCs/>
                <w:szCs w:val="20"/>
              </w:rPr>
            </w:pPr>
            <w:r w:rsidRPr="004019CB">
              <w:rPr>
                <w:bCs/>
                <w:szCs w:val="20"/>
              </w:rPr>
              <w:t xml:space="preserve">For RRC CONNECTED mode, from RAN1 perspective, </w:t>
            </w:r>
          </w:p>
          <w:p w14:paraId="16760AAE" w14:textId="77777777" w:rsidR="00F608BA" w:rsidRPr="004019CB" w:rsidRDefault="00F608BA" w:rsidP="00BA4CA6">
            <w:pPr>
              <w:pStyle w:val="ListParagraph"/>
              <w:numPr>
                <w:ilvl w:val="0"/>
                <w:numId w:val="10"/>
              </w:numPr>
              <w:ind w:leftChars="0"/>
              <w:contextualSpacing/>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49847A25" w14:textId="77777777" w:rsidR="00F608BA" w:rsidRPr="004019CB" w:rsidRDefault="00F608BA" w:rsidP="00BA4CA6">
            <w:pPr>
              <w:pStyle w:val="ListParagraph"/>
              <w:numPr>
                <w:ilvl w:val="1"/>
                <w:numId w:val="10"/>
              </w:numPr>
              <w:ind w:leftChars="0"/>
              <w:contextualSpacing/>
              <w:jc w:val="both"/>
              <w:rPr>
                <w:rFonts w:eastAsia="Yu Mincho" w:cs="Times"/>
                <w:bCs/>
                <w:szCs w:val="20"/>
              </w:rPr>
            </w:pPr>
            <w:r w:rsidRPr="004019CB">
              <w:rPr>
                <w:rFonts w:eastAsia="Yu Mincho" w:cs="Times"/>
                <w:bCs/>
                <w:szCs w:val="20"/>
              </w:rPr>
              <w:t>FFS whether to support UE assistance.</w:t>
            </w:r>
          </w:p>
          <w:p w14:paraId="7A4EBB79" w14:textId="77777777" w:rsidR="00F608BA" w:rsidRPr="00D51C94" w:rsidRDefault="00F608BA" w:rsidP="00BA4CA6">
            <w:pPr>
              <w:pStyle w:val="ListParagraph"/>
              <w:numPr>
                <w:ilvl w:val="0"/>
                <w:numId w:val="10"/>
              </w:numPr>
              <w:ind w:leftChars="0"/>
              <w:contextualSpacing/>
              <w:jc w:val="both"/>
              <w:rPr>
                <w:rFonts w:eastAsia="Yu Mincho" w:cs="Times"/>
                <w:bCs/>
                <w:szCs w:val="20"/>
                <w:highlight w:val="yellow"/>
              </w:rPr>
            </w:pPr>
            <w:r w:rsidRPr="00D51C94">
              <w:rPr>
                <w:rFonts w:eastAsia="Yu Mincho" w:cs="Times"/>
                <w:bCs/>
                <w:szCs w:val="20"/>
                <w:highlight w:val="yellow"/>
              </w:rPr>
              <w:t xml:space="preserve">LP-WUS monitoring by UE is known to </w:t>
            </w:r>
            <w:proofErr w:type="spellStart"/>
            <w:r w:rsidRPr="00D51C94">
              <w:rPr>
                <w:rFonts w:eastAsia="Yu Mincho" w:cs="Times"/>
                <w:bCs/>
                <w:szCs w:val="20"/>
                <w:highlight w:val="yellow"/>
              </w:rPr>
              <w:t>gNB</w:t>
            </w:r>
            <w:proofErr w:type="spellEnd"/>
            <w:r w:rsidRPr="00D51C94">
              <w:rPr>
                <w:rFonts w:eastAsia="Yu Mincho" w:cs="Times"/>
                <w:bCs/>
                <w:szCs w:val="20"/>
                <w:highlight w:val="yellow"/>
              </w:rPr>
              <w:t>.</w:t>
            </w:r>
          </w:p>
          <w:p w14:paraId="397B0F96" w14:textId="77777777" w:rsidR="00F608BA" w:rsidRPr="00D51C94" w:rsidRDefault="00F608BA" w:rsidP="00BA4CA6">
            <w:pPr>
              <w:pStyle w:val="ListParagraph"/>
              <w:numPr>
                <w:ilvl w:val="1"/>
                <w:numId w:val="10"/>
              </w:numPr>
              <w:ind w:leftChars="0"/>
              <w:contextualSpacing/>
              <w:jc w:val="both"/>
              <w:rPr>
                <w:rFonts w:eastAsia="Yu Mincho" w:cs="Times"/>
                <w:bCs/>
                <w:szCs w:val="20"/>
                <w:highlight w:val="yellow"/>
              </w:rPr>
            </w:pPr>
            <w:r w:rsidRPr="00D51C94">
              <w:rPr>
                <w:rFonts w:eastAsia="Yu Mincho" w:cs="Times" w:hint="eastAsia"/>
                <w:bCs/>
                <w:szCs w:val="20"/>
                <w:highlight w:val="yellow"/>
              </w:rPr>
              <w:t>F</w:t>
            </w:r>
            <w:r w:rsidRPr="00D51C94">
              <w:rPr>
                <w:rFonts w:eastAsia="Yu Mincho" w:cs="Times"/>
                <w:bCs/>
                <w:szCs w:val="20"/>
                <w:highlight w:val="yellow"/>
              </w:rPr>
              <w:t>FS whether implicit/explicit indication from UE is necessary</w:t>
            </w:r>
          </w:p>
          <w:p w14:paraId="4111C66F" w14:textId="77777777" w:rsidR="00F608BA" w:rsidRPr="00D51C94" w:rsidRDefault="00F608BA" w:rsidP="00BA4CA6">
            <w:pPr>
              <w:pStyle w:val="ListParagraph"/>
              <w:numPr>
                <w:ilvl w:val="0"/>
                <w:numId w:val="10"/>
              </w:numPr>
              <w:ind w:leftChars="0"/>
              <w:contextualSpacing/>
              <w:jc w:val="both"/>
              <w:rPr>
                <w:rFonts w:eastAsia="Yu Mincho" w:cs="Times"/>
                <w:bCs/>
                <w:szCs w:val="20"/>
              </w:rPr>
            </w:pPr>
            <w:r w:rsidRPr="00D51C94">
              <w:rPr>
                <w:rFonts w:eastAsia="Yu Mincho" w:cs="Times"/>
                <w:bCs/>
                <w:szCs w:val="20"/>
              </w:rPr>
              <w:t>In case LP-WUS monitoring is enabled, following options are further studied</w:t>
            </w:r>
          </w:p>
          <w:p w14:paraId="61F65B1A" w14:textId="77777777" w:rsidR="00F608BA" w:rsidRPr="00D51C94" w:rsidRDefault="00F608BA" w:rsidP="00BA4CA6">
            <w:pPr>
              <w:pStyle w:val="ListParagraph"/>
              <w:numPr>
                <w:ilvl w:val="1"/>
                <w:numId w:val="10"/>
              </w:numPr>
              <w:ind w:leftChars="0"/>
              <w:contextualSpacing/>
              <w:jc w:val="both"/>
              <w:rPr>
                <w:rFonts w:eastAsia="Yu Mincho" w:cs="Times"/>
                <w:bCs/>
                <w:szCs w:val="20"/>
              </w:rPr>
            </w:pPr>
            <w:r w:rsidRPr="00D51C94">
              <w:rPr>
                <w:rFonts w:eastAsia="Yu Mincho" w:cs="Times"/>
                <w:bCs/>
                <w:szCs w:val="20"/>
              </w:rPr>
              <w:t>Option 1: No additional indication/condition are introduced for activation/deactivation of LP-WUS monitoring</w:t>
            </w:r>
          </w:p>
          <w:p w14:paraId="4311D8ED" w14:textId="77777777" w:rsidR="00F608BA" w:rsidRPr="00D51C94" w:rsidRDefault="00F608BA" w:rsidP="00BA4CA6">
            <w:pPr>
              <w:pStyle w:val="ListParagraph"/>
              <w:numPr>
                <w:ilvl w:val="1"/>
                <w:numId w:val="10"/>
              </w:numPr>
              <w:ind w:leftChars="0"/>
              <w:contextualSpacing/>
              <w:jc w:val="both"/>
              <w:rPr>
                <w:rFonts w:eastAsia="Yu Mincho" w:cs="Times"/>
                <w:bCs/>
                <w:szCs w:val="20"/>
              </w:rPr>
            </w:pPr>
            <w:r w:rsidRPr="00D51C94">
              <w:rPr>
                <w:rFonts w:eastAsia="Yu Mincho" w:cs="Times"/>
                <w:bCs/>
                <w:szCs w:val="20"/>
              </w:rPr>
              <w:t xml:space="preserve">Option 2: Activation/deactivation of LP-WUS monitoring by </w:t>
            </w:r>
            <w:proofErr w:type="spellStart"/>
            <w:r w:rsidRPr="00D51C94">
              <w:rPr>
                <w:rFonts w:eastAsia="Yu Mincho" w:cs="Times"/>
                <w:bCs/>
                <w:szCs w:val="20"/>
              </w:rPr>
              <w:t>gNB</w:t>
            </w:r>
            <w:proofErr w:type="spellEnd"/>
            <w:r w:rsidRPr="00D51C94">
              <w:rPr>
                <w:rFonts w:eastAsia="Yu Mincho" w:cs="Times"/>
                <w:bCs/>
                <w:szCs w:val="20"/>
              </w:rPr>
              <w:t xml:space="preserve"> L1/L2 signaling with or without UE assistance.</w:t>
            </w:r>
          </w:p>
          <w:p w14:paraId="1EBBC5D4" w14:textId="77777777" w:rsidR="00F608BA" w:rsidRPr="00D51C94" w:rsidRDefault="00F608BA" w:rsidP="00BA4CA6">
            <w:pPr>
              <w:pStyle w:val="ListParagraph"/>
              <w:numPr>
                <w:ilvl w:val="1"/>
                <w:numId w:val="10"/>
              </w:numPr>
              <w:ind w:leftChars="0"/>
              <w:contextualSpacing/>
              <w:jc w:val="both"/>
              <w:rPr>
                <w:rFonts w:eastAsia="Yu Mincho" w:cs="Times"/>
                <w:bCs/>
                <w:szCs w:val="20"/>
              </w:rPr>
            </w:pPr>
            <w:r w:rsidRPr="00D51C94">
              <w:rPr>
                <w:rFonts w:eastAsia="Yu Mincho" w:cs="Times"/>
                <w:bCs/>
                <w:szCs w:val="20"/>
              </w:rPr>
              <w:t>Option 3: Activation/deactivation of LP-WUS monitoring based on condition(s), such as timer.</w:t>
            </w:r>
          </w:p>
          <w:p w14:paraId="24A125AB" w14:textId="77777777" w:rsidR="00F608BA" w:rsidRPr="00F80409" w:rsidRDefault="00F608BA" w:rsidP="00BA4CA6">
            <w:pPr>
              <w:pStyle w:val="ListParagraph"/>
              <w:numPr>
                <w:ilvl w:val="1"/>
                <w:numId w:val="10"/>
              </w:numPr>
              <w:ind w:leftChars="0"/>
              <w:contextualSpacing/>
              <w:jc w:val="both"/>
              <w:rPr>
                <w:rFonts w:eastAsia="Yu Mincho" w:cs="Times"/>
                <w:bCs/>
                <w:szCs w:val="20"/>
              </w:rPr>
            </w:pPr>
            <w:r w:rsidRPr="00D51C94">
              <w:rPr>
                <w:rFonts w:eastAsia="Yu Mincho" w:cs="Times"/>
                <w:bCs/>
                <w:szCs w:val="20"/>
              </w:rPr>
              <w:t>Option 4: Activation/deactivation of LP-WUS monitoring based on implicit indication/condition, e.g. UL transmission.</w:t>
            </w:r>
          </w:p>
        </w:tc>
      </w:tr>
    </w:tbl>
    <w:p w14:paraId="7EB48DB0" w14:textId="77777777" w:rsidR="00F608BA" w:rsidRDefault="00F608BA" w:rsidP="00F608BA">
      <w:pPr>
        <w:jc w:val="both"/>
        <w:rPr>
          <w:lang w:eastAsia="ja-JP"/>
        </w:rPr>
      </w:pPr>
    </w:p>
    <w:p w14:paraId="6FACA74C" w14:textId="77777777" w:rsidR="00F608BA" w:rsidRDefault="00F608BA" w:rsidP="00F608BA">
      <w:pPr>
        <w:jc w:val="both"/>
        <w:rPr>
          <w:lang w:eastAsia="ja-JP"/>
        </w:rPr>
      </w:pPr>
      <w:r>
        <w:rPr>
          <w:rFonts w:hint="eastAsia"/>
          <w:lang w:eastAsia="ja-JP"/>
        </w:rPr>
        <w:t>W</w:t>
      </w:r>
      <w:r>
        <w:rPr>
          <w:lang w:eastAsia="ja-JP"/>
        </w:rPr>
        <w:t>hen a UE detects beam failure or radio link failure, the UE must transmit a PRACH for recover</w:t>
      </w:r>
      <w:r>
        <w:rPr>
          <w:rFonts w:hint="eastAsia"/>
          <w:lang w:eastAsia="ja-JP"/>
        </w:rPr>
        <w:t>y</w:t>
      </w:r>
      <w:r>
        <w:rPr>
          <w:lang w:eastAsia="ja-JP"/>
        </w:rPr>
        <w:t xml:space="preserve"> from these issues. Once a UE transmits a PRACH, the UE has to monitor PDCCH to get a RAR. Such procedure should be enabled even during the time that the UE monitors LP-WUS using LP-WUR in connected mode. Network is aware of the UE autonomous activation of PDCCH monitoring for these cases based on the detection of PRACH. </w:t>
      </w:r>
    </w:p>
    <w:p w14:paraId="4D9B134F" w14:textId="77777777" w:rsidR="00F608BA" w:rsidRDefault="00F608BA" w:rsidP="00F608BA">
      <w:pPr>
        <w:jc w:val="both"/>
        <w:rPr>
          <w:lang w:eastAsia="ja-JP"/>
        </w:rPr>
      </w:pPr>
    </w:p>
    <w:p w14:paraId="51408B8D" w14:textId="6A9C8585" w:rsidR="00F608BA" w:rsidRDefault="00F608BA" w:rsidP="00F608BA">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w:t>
      </w:r>
      <w:r>
        <w:rPr>
          <w:rFonts w:hint="eastAsia"/>
          <w:lang w:eastAsia="ja-JP"/>
        </w:rPr>
        <w:t xml:space="preserve"> be able to</w:t>
      </w:r>
      <w:r>
        <w:rPr>
          <w:lang w:eastAsia="ja-JP"/>
        </w:rPr>
        <w:t xml:space="preserve"> </w:t>
      </w:r>
      <w:proofErr w:type="spellStart"/>
      <w:r>
        <w:rPr>
          <w:lang w:eastAsia="ja-JP"/>
        </w:rPr>
        <w:t>fallback</w:t>
      </w:r>
      <w:proofErr w:type="spellEnd"/>
      <w:r>
        <w:rPr>
          <w:lang w:eastAsia="ja-JP"/>
        </w:rPr>
        <w:t xml:space="preserve"> to PDCCH monitoring</w:t>
      </w:r>
      <w:r>
        <w:rPr>
          <w:rFonts w:hint="eastAsia"/>
          <w:lang w:eastAsia="ja-JP"/>
        </w:rPr>
        <w:t xml:space="preserve"> on MR using </w:t>
      </w:r>
      <w:r w:rsidR="00F63179">
        <w:rPr>
          <w:rFonts w:hint="eastAsia"/>
          <w:lang w:eastAsia="ja-JP"/>
        </w:rPr>
        <w:t xml:space="preserve">the </w:t>
      </w:r>
      <w:r w:rsidR="007B775E">
        <w:rPr>
          <w:rFonts w:hint="eastAsia"/>
          <w:lang w:eastAsia="ja-JP"/>
        </w:rPr>
        <w:t>legacy</w:t>
      </w:r>
      <w:r w:rsidR="00F63179">
        <w:rPr>
          <w:rFonts w:hint="eastAsia"/>
          <w:lang w:eastAsia="ja-JP"/>
        </w:rPr>
        <w:t xml:space="preserve"> </w:t>
      </w:r>
      <w:r>
        <w:rPr>
          <w:rFonts w:hint="eastAsia"/>
          <w:lang w:eastAsia="ja-JP"/>
        </w:rPr>
        <w:t>C-DRX configuration</w:t>
      </w:r>
      <w:r>
        <w:rPr>
          <w:lang w:eastAsia="ja-JP"/>
        </w:rPr>
        <w:t xml:space="preserve">. </w:t>
      </w:r>
    </w:p>
    <w:p w14:paraId="34366F7F" w14:textId="77777777" w:rsidR="00F608BA" w:rsidRDefault="00F608BA" w:rsidP="00F608BA">
      <w:pPr>
        <w:jc w:val="both"/>
        <w:rPr>
          <w:lang w:eastAsia="ja-JP"/>
        </w:rPr>
      </w:pPr>
    </w:p>
    <w:p w14:paraId="27603BB9" w14:textId="18502AD9" w:rsidR="00F608BA" w:rsidRPr="0012392C" w:rsidRDefault="00F608BA" w:rsidP="00F608BA">
      <w:pPr>
        <w:jc w:val="both"/>
        <w:rPr>
          <w:lang w:eastAsia="ja-JP"/>
        </w:rPr>
      </w:pPr>
      <w:r>
        <w:rPr>
          <w:rFonts w:hint="eastAsia"/>
          <w:lang w:eastAsia="ja-JP"/>
        </w:rPr>
        <w:t>For</w:t>
      </w:r>
      <w:r>
        <w:rPr>
          <w:lang w:eastAsia="ja-JP"/>
        </w:rPr>
        <w:t xml:space="preserve"> Option 1-1, there is no essential need </w:t>
      </w:r>
      <w:r>
        <w:rPr>
          <w:rFonts w:hint="eastAsia"/>
          <w:lang w:eastAsia="ja-JP"/>
        </w:rPr>
        <w:t xml:space="preserve">for the network to know the </w:t>
      </w:r>
      <w:r w:rsidR="005A01DD">
        <w:rPr>
          <w:rFonts w:hint="eastAsia"/>
          <w:lang w:eastAsia="ja-JP"/>
        </w:rPr>
        <w:t xml:space="preserve">exact </w:t>
      </w:r>
      <w:r>
        <w:rPr>
          <w:rFonts w:hint="eastAsia"/>
          <w:lang w:eastAsia="ja-JP"/>
        </w:rPr>
        <w:t>moment that the UE autonomously fallback to PDCCH monitoring using C-DRX configuration</w:t>
      </w:r>
      <w:r>
        <w:rPr>
          <w:lang w:eastAsia="ja-JP"/>
        </w:rPr>
        <w:t xml:space="preserve">. </w:t>
      </w:r>
      <w:r>
        <w:rPr>
          <w:rFonts w:hint="eastAsia"/>
          <w:lang w:eastAsia="ja-JP"/>
        </w:rPr>
        <w:t xml:space="preserve">For a UE that the network wants to schedule data, the network </w:t>
      </w:r>
      <w:r w:rsidR="00FA2AEF">
        <w:rPr>
          <w:rFonts w:hint="eastAsia"/>
          <w:lang w:eastAsia="ja-JP"/>
        </w:rPr>
        <w:t>transmits</w:t>
      </w:r>
      <w:r>
        <w:rPr>
          <w:rFonts w:hint="eastAsia"/>
          <w:lang w:eastAsia="ja-JP"/>
        </w:rPr>
        <w:t xml:space="preserve"> </w:t>
      </w:r>
      <w:r w:rsidR="009D01B2">
        <w:rPr>
          <w:rFonts w:hint="eastAsia"/>
          <w:lang w:eastAsia="ja-JP"/>
        </w:rPr>
        <w:t xml:space="preserve">LP-WUS before a C-DRX active time, and </w:t>
      </w:r>
      <w:r w:rsidR="0093460F">
        <w:rPr>
          <w:rFonts w:hint="eastAsia"/>
          <w:lang w:eastAsia="ja-JP"/>
        </w:rPr>
        <w:t>a scheduling</w:t>
      </w:r>
      <w:r w:rsidR="0067670B">
        <w:rPr>
          <w:rFonts w:hint="eastAsia"/>
          <w:lang w:eastAsia="ja-JP"/>
        </w:rPr>
        <w:t xml:space="preserve"> DCI in PDCCH of</w:t>
      </w:r>
      <w:r>
        <w:rPr>
          <w:rFonts w:hint="eastAsia"/>
          <w:lang w:eastAsia="ja-JP"/>
        </w:rPr>
        <w:t xml:space="preserve"> the corresponding C-DRX active time. </w:t>
      </w:r>
      <w:r w:rsidR="002104B2">
        <w:rPr>
          <w:rFonts w:hint="eastAsia"/>
          <w:lang w:eastAsia="ja-JP"/>
        </w:rPr>
        <w:t>The scheduling DCI in PDCCH of the corresponding C-DRX active time is receivable by the UE, regardless of whether the UE monitors LP-WUS or the UE  fallback to legacy C-DRX operation</w:t>
      </w:r>
      <w:r>
        <w:rPr>
          <w:rFonts w:hint="eastAsia"/>
          <w:lang w:eastAsia="ja-JP"/>
        </w:rPr>
        <w:t xml:space="preserve">. Therefore, the network does not need to know the particular moment that the UE switches back to legacy C-DRX operation. It would be beneficial for network to know the UE status </w:t>
      </w:r>
      <w:r>
        <w:rPr>
          <w:lang w:eastAsia="ja-JP"/>
        </w:rPr>
        <w:t>–</w:t>
      </w:r>
      <w:r>
        <w:rPr>
          <w:rFonts w:hint="eastAsia"/>
          <w:lang w:eastAsia="ja-JP"/>
        </w:rPr>
        <w:t xml:space="preserve"> i.e., whether the UE is able to detect </w:t>
      </w:r>
      <w:r w:rsidR="00A666A2">
        <w:rPr>
          <w:rFonts w:hint="eastAsia"/>
          <w:lang w:eastAsia="ja-JP"/>
        </w:rPr>
        <w:t xml:space="preserve">the </w:t>
      </w:r>
      <w:r>
        <w:rPr>
          <w:rFonts w:hint="eastAsia"/>
          <w:lang w:eastAsia="ja-JP"/>
        </w:rPr>
        <w:t>LP-WUS or not</w:t>
      </w:r>
      <w:r w:rsidR="008263AD">
        <w:rPr>
          <w:rFonts w:hint="eastAsia"/>
          <w:lang w:eastAsia="ja-JP"/>
        </w:rPr>
        <w:t>, or which LP-WUS configuration the UE can receive in the present status,</w:t>
      </w:r>
      <w:r>
        <w:rPr>
          <w:rFonts w:hint="eastAsia"/>
          <w:lang w:eastAsia="ja-JP"/>
        </w:rPr>
        <w:t xml:space="preserve"> via </w:t>
      </w:r>
      <w:r w:rsidR="00D262A6">
        <w:rPr>
          <w:rFonts w:hint="eastAsia"/>
          <w:lang w:eastAsia="ja-JP"/>
        </w:rPr>
        <w:t>a certain feedback information</w:t>
      </w:r>
      <w:r>
        <w:rPr>
          <w:rFonts w:hint="eastAsia"/>
          <w:lang w:eastAsia="ja-JP"/>
        </w:rPr>
        <w:t>.</w:t>
      </w:r>
      <w:r w:rsidR="00D262A6">
        <w:rPr>
          <w:rFonts w:hint="eastAsia"/>
          <w:lang w:eastAsia="ja-JP"/>
        </w:rPr>
        <w:t xml:space="preserve"> The feedback </w:t>
      </w:r>
      <w:r w:rsidR="00FD43C3">
        <w:rPr>
          <w:rFonts w:hint="eastAsia"/>
          <w:lang w:eastAsia="ja-JP"/>
        </w:rPr>
        <w:t xml:space="preserve">can be relatively slow information and </w:t>
      </w:r>
      <w:r w:rsidR="00D262A6">
        <w:rPr>
          <w:rFonts w:hint="eastAsia"/>
          <w:lang w:eastAsia="ja-JP"/>
        </w:rPr>
        <w:t>does not need to be before the fallback.</w:t>
      </w:r>
    </w:p>
    <w:p w14:paraId="31DFE0DB" w14:textId="77777777" w:rsidR="00F608BA" w:rsidRPr="00D262A6" w:rsidRDefault="00F608BA" w:rsidP="00F608BA">
      <w:pPr>
        <w:jc w:val="both"/>
        <w:rPr>
          <w:lang w:eastAsia="ja-JP"/>
        </w:rPr>
      </w:pPr>
    </w:p>
    <w:p w14:paraId="74C1F152" w14:textId="6D434B91" w:rsidR="00F608BA" w:rsidRDefault="00F608BA" w:rsidP="00F608BA">
      <w:pPr>
        <w:jc w:val="both"/>
        <w:rPr>
          <w:lang w:eastAsia="ja-JP"/>
        </w:rPr>
      </w:pPr>
      <w:r>
        <w:rPr>
          <w:rFonts w:hint="eastAsia"/>
          <w:lang w:eastAsia="ja-JP"/>
        </w:rPr>
        <w:lastRenderedPageBreak/>
        <w:t xml:space="preserve">For Option 1-2, autonomous fallback from LP-WUS monitoring to legacy C-DRX operation </w:t>
      </w:r>
      <w:r w:rsidR="00FE3D5B">
        <w:rPr>
          <w:rFonts w:hint="eastAsia"/>
          <w:lang w:eastAsia="ja-JP"/>
        </w:rPr>
        <w:t>may</w:t>
      </w:r>
      <w:r>
        <w:rPr>
          <w:rFonts w:hint="eastAsia"/>
          <w:lang w:eastAsia="ja-JP"/>
        </w:rPr>
        <w:t xml:space="preserve"> need special treatment. Suppose such autonomous fallback to legacy C-DRX is enabled for Option 1-2. Network does not know whether/when the UE is able to detect LP-WUS and a PDCCH in the PDCCH monitoring window triggered by the LP-WUS. </w:t>
      </w:r>
      <w:r w:rsidR="008E2D24">
        <w:rPr>
          <w:rFonts w:hint="eastAsia"/>
          <w:lang w:eastAsia="ja-JP"/>
        </w:rPr>
        <w:t xml:space="preserve">If the UE fallbacks to the legacy C-DRX operation whereas the network does not know it, </w:t>
      </w:r>
      <w:r w:rsidR="006F6272">
        <w:rPr>
          <w:rFonts w:hint="eastAsia"/>
          <w:lang w:eastAsia="ja-JP"/>
        </w:rPr>
        <w:t xml:space="preserve">there can be misunderstanding between the UE and the network when the UE monitors PDCCH. </w:t>
      </w:r>
      <w:r w:rsidR="008D76EA">
        <w:rPr>
          <w:rFonts w:hint="eastAsia"/>
          <w:lang w:eastAsia="ja-JP"/>
        </w:rPr>
        <w:t xml:space="preserve">A simple solution is to let </w:t>
      </w:r>
      <w:r w:rsidR="008E2D24">
        <w:rPr>
          <w:rFonts w:hint="eastAsia"/>
          <w:lang w:eastAsia="ja-JP"/>
        </w:rPr>
        <w:t xml:space="preserve">the </w:t>
      </w:r>
      <w:r>
        <w:rPr>
          <w:rFonts w:hint="eastAsia"/>
          <w:lang w:eastAsia="ja-JP"/>
        </w:rPr>
        <w:t xml:space="preserve">network to </w:t>
      </w:r>
      <w:r w:rsidR="008D76EA">
        <w:rPr>
          <w:rFonts w:hint="eastAsia"/>
          <w:lang w:eastAsia="ja-JP"/>
        </w:rPr>
        <w:t>handle the case, e.g.,</w:t>
      </w:r>
      <w:r>
        <w:rPr>
          <w:rFonts w:hint="eastAsia"/>
          <w:lang w:eastAsia="ja-JP"/>
        </w:rPr>
        <w:t xml:space="preserve"> </w:t>
      </w:r>
      <w:r w:rsidR="00293CB2">
        <w:rPr>
          <w:rFonts w:hint="eastAsia"/>
          <w:lang w:eastAsia="ja-JP"/>
        </w:rPr>
        <w:t xml:space="preserve">configure Option 1-2 such that </w:t>
      </w:r>
      <w:r w:rsidR="003D2FBE">
        <w:rPr>
          <w:rFonts w:hint="eastAsia"/>
          <w:lang w:eastAsia="ja-JP"/>
        </w:rPr>
        <w:t xml:space="preserve">the time window for </w:t>
      </w:r>
      <w:proofErr w:type="spellStart"/>
      <w:r w:rsidR="0096066D" w:rsidRPr="003E60B4">
        <w:rPr>
          <w:rFonts w:hint="eastAsia"/>
          <w:i/>
          <w:iCs/>
          <w:lang w:eastAsia="ja-JP"/>
        </w:rPr>
        <w:t>drx-onDurationTimer</w:t>
      </w:r>
      <w:proofErr w:type="spellEnd"/>
      <w:r w:rsidR="0096066D">
        <w:rPr>
          <w:rFonts w:hint="eastAsia"/>
          <w:lang w:eastAsia="ja-JP"/>
        </w:rPr>
        <w:t xml:space="preserve"> and</w:t>
      </w:r>
      <w:r w:rsidR="00D76352">
        <w:rPr>
          <w:rFonts w:hint="eastAsia"/>
          <w:lang w:eastAsia="ja-JP"/>
        </w:rPr>
        <w:t xml:space="preserve"> </w:t>
      </w:r>
      <w:r w:rsidR="003D2FBE">
        <w:rPr>
          <w:rFonts w:hint="eastAsia"/>
          <w:lang w:eastAsia="ja-JP"/>
        </w:rPr>
        <w:t xml:space="preserve">a time window based on the </w:t>
      </w:r>
      <w:r w:rsidR="0096066D">
        <w:rPr>
          <w:rFonts w:hint="eastAsia"/>
          <w:lang w:eastAsia="ja-JP"/>
        </w:rPr>
        <w:t xml:space="preserve">new timer </w:t>
      </w:r>
      <w:r w:rsidR="003E60B4">
        <w:rPr>
          <w:rFonts w:hint="eastAsia"/>
          <w:lang w:eastAsia="ja-JP"/>
        </w:rPr>
        <w:t xml:space="preserve">e.g., </w:t>
      </w:r>
      <w:r w:rsidR="0096066D">
        <w:rPr>
          <w:lang w:eastAsia="ja-JP"/>
        </w:rPr>
        <w:t>“</w:t>
      </w:r>
      <w:proofErr w:type="spellStart"/>
      <w:r w:rsidR="0096066D" w:rsidRPr="003E60B4">
        <w:rPr>
          <w:rFonts w:hint="eastAsia"/>
          <w:i/>
          <w:iCs/>
          <w:lang w:eastAsia="ja-JP"/>
        </w:rPr>
        <w:t>drx</w:t>
      </w:r>
      <w:proofErr w:type="spellEnd"/>
      <w:r w:rsidR="0096066D" w:rsidRPr="003E60B4">
        <w:rPr>
          <w:rFonts w:hint="eastAsia"/>
          <w:i/>
          <w:iCs/>
          <w:lang w:eastAsia="ja-JP"/>
        </w:rPr>
        <w:t>-</w:t>
      </w:r>
      <w:proofErr w:type="spellStart"/>
      <w:r w:rsidR="0096066D" w:rsidRPr="003E60B4">
        <w:rPr>
          <w:rFonts w:hint="eastAsia"/>
          <w:i/>
          <w:iCs/>
          <w:lang w:eastAsia="ja-JP"/>
        </w:rPr>
        <w:t>onDurationTimer</w:t>
      </w:r>
      <w:proofErr w:type="spellEnd"/>
      <w:r w:rsidR="0096066D" w:rsidRPr="003E60B4">
        <w:rPr>
          <w:rFonts w:hint="eastAsia"/>
          <w:i/>
          <w:iCs/>
          <w:lang w:eastAsia="ja-JP"/>
        </w:rPr>
        <w:t>-LPWUS</w:t>
      </w:r>
      <w:r w:rsidR="0096066D">
        <w:rPr>
          <w:lang w:eastAsia="ja-JP"/>
        </w:rPr>
        <w:t>”</w:t>
      </w:r>
      <w:r w:rsidR="0096066D">
        <w:rPr>
          <w:rFonts w:hint="eastAsia"/>
          <w:lang w:eastAsia="ja-JP"/>
        </w:rPr>
        <w:t xml:space="preserve"> overlap in time </w:t>
      </w:r>
      <w:r w:rsidR="0043092A">
        <w:rPr>
          <w:rFonts w:hint="eastAsia"/>
          <w:lang w:eastAsia="ja-JP"/>
        </w:rPr>
        <w:t xml:space="preserve">so that in either case there are </w:t>
      </w:r>
      <w:r w:rsidR="003D2FBE">
        <w:rPr>
          <w:rFonts w:hint="eastAsia"/>
          <w:lang w:eastAsia="ja-JP"/>
        </w:rPr>
        <w:t xml:space="preserve">at least some </w:t>
      </w:r>
      <w:r w:rsidR="0043092A">
        <w:rPr>
          <w:rFonts w:hint="eastAsia"/>
          <w:lang w:eastAsia="ja-JP"/>
        </w:rPr>
        <w:t>time windows that the UE can receive PDCCH</w:t>
      </w:r>
      <w:r w:rsidR="003D2FBE">
        <w:rPr>
          <w:rFonts w:hint="eastAsia"/>
          <w:lang w:eastAsia="ja-JP"/>
        </w:rPr>
        <w:t>.</w:t>
      </w:r>
      <w:r w:rsidR="008D76EA">
        <w:rPr>
          <w:rFonts w:hint="eastAsia"/>
          <w:lang w:eastAsia="ja-JP"/>
        </w:rPr>
        <w:t xml:space="preserve"> However</w:t>
      </w:r>
      <w:r w:rsidR="008E2D24">
        <w:rPr>
          <w:rFonts w:hint="eastAsia"/>
          <w:lang w:eastAsia="ja-JP"/>
        </w:rPr>
        <w:t>,</w:t>
      </w:r>
      <w:r>
        <w:rPr>
          <w:rFonts w:hint="eastAsia"/>
          <w:lang w:eastAsia="ja-JP"/>
        </w:rPr>
        <w:t xml:space="preserve"> </w:t>
      </w:r>
      <w:r w:rsidR="009725EA">
        <w:rPr>
          <w:rFonts w:hint="eastAsia"/>
          <w:lang w:eastAsia="ja-JP"/>
        </w:rPr>
        <w:t>s</w:t>
      </w:r>
      <w:r w:rsidR="008D76EA">
        <w:rPr>
          <w:rFonts w:hint="eastAsia"/>
          <w:lang w:eastAsia="ja-JP"/>
        </w:rPr>
        <w:t>marter solution, e.g.</w:t>
      </w:r>
      <w:r>
        <w:rPr>
          <w:rFonts w:hint="eastAsia"/>
          <w:lang w:eastAsia="ja-JP"/>
        </w:rPr>
        <w:t xml:space="preserve">, </w:t>
      </w:r>
      <w:r w:rsidR="008D76EA">
        <w:rPr>
          <w:rFonts w:hint="eastAsia"/>
          <w:lang w:eastAsia="ja-JP"/>
        </w:rPr>
        <w:t xml:space="preserve">enabling </w:t>
      </w:r>
      <w:r>
        <w:rPr>
          <w:rFonts w:hint="eastAsia"/>
          <w:lang w:eastAsia="ja-JP"/>
        </w:rPr>
        <w:t>L1/L2 dynamic report of UE status</w:t>
      </w:r>
      <w:r w:rsidR="008D76EA">
        <w:rPr>
          <w:rFonts w:hint="eastAsia"/>
          <w:lang w:eastAsia="ja-JP"/>
        </w:rPr>
        <w:t>,</w:t>
      </w:r>
      <w:r>
        <w:rPr>
          <w:rFonts w:hint="eastAsia"/>
          <w:lang w:eastAsia="ja-JP"/>
        </w:rPr>
        <w:t xml:space="preserve"> </w:t>
      </w:r>
      <w:r w:rsidR="009725EA">
        <w:rPr>
          <w:rFonts w:hint="eastAsia"/>
          <w:lang w:eastAsia="ja-JP"/>
        </w:rPr>
        <w:t>may</w:t>
      </w:r>
      <w:r>
        <w:rPr>
          <w:rFonts w:hint="eastAsia"/>
          <w:lang w:eastAsia="ja-JP"/>
        </w:rPr>
        <w:t xml:space="preserve"> be </w:t>
      </w:r>
      <w:r w:rsidR="00956F3C">
        <w:rPr>
          <w:rFonts w:hint="eastAsia"/>
          <w:lang w:eastAsia="ja-JP"/>
        </w:rPr>
        <w:t>demanded</w:t>
      </w:r>
      <w:r>
        <w:rPr>
          <w:rFonts w:hint="eastAsia"/>
          <w:lang w:eastAsia="ja-JP"/>
        </w:rPr>
        <w:t xml:space="preserve">. </w:t>
      </w:r>
    </w:p>
    <w:p w14:paraId="691012E2" w14:textId="77777777" w:rsidR="002026BE" w:rsidRDefault="002026BE" w:rsidP="00FE733E">
      <w:pPr>
        <w:jc w:val="both"/>
        <w:rPr>
          <w:lang w:eastAsia="ja-JP"/>
        </w:rPr>
      </w:pPr>
    </w:p>
    <w:p w14:paraId="53E8679E" w14:textId="3E062DE8" w:rsidR="002A191D" w:rsidRPr="0072258F" w:rsidRDefault="002A191D" w:rsidP="002A191D">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sidR="003C1B1A">
        <w:rPr>
          <w:rFonts w:hint="eastAsia"/>
          <w:b/>
          <w:bCs/>
          <w:u w:val="single"/>
          <w:lang w:eastAsia="ja-JP"/>
        </w:rPr>
        <w:t>4</w:t>
      </w:r>
      <w:r w:rsidRPr="0072258F">
        <w:rPr>
          <w:b/>
          <w:bCs/>
          <w:u w:val="single"/>
          <w:lang w:eastAsia="ja-JP"/>
        </w:rPr>
        <w:t>:</w:t>
      </w:r>
    </w:p>
    <w:p w14:paraId="15DC02B9" w14:textId="77777777" w:rsidR="002A191D" w:rsidRPr="00A0354F" w:rsidRDefault="002A191D" w:rsidP="002A191D">
      <w:pPr>
        <w:pStyle w:val="ListParagraph"/>
        <w:numPr>
          <w:ilvl w:val="0"/>
          <w:numId w:val="10"/>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34614362" w14:textId="77777777" w:rsidR="002A191D" w:rsidRPr="00A0354F" w:rsidRDefault="002A191D" w:rsidP="002A191D">
      <w:pPr>
        <w:pStyle w:val="ListParagraph"/>
        <w:numPr>
          <w:ilvl w:val="1"/>
          <w:numId w:val="10"/>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1000225B" w14:textId="7CE357FF" w:rsidR="002A191D" w:rsidRDefault="002A191D" w:rsidP="002A191D">
      <w:pPr>
        <w:pStyle w:val="ListParagraph"/>
        <w:numPr>
          <w:ilvl w:val="0"/>
          <w:numId w:val="10"/>
        </w:numPr>
        <w:ind w:leftChars="0"/>
        <w:jc w:val="both"/>
        <w:rPr>
          <w:b/>
          <w:bCs/>
          <w:lang w:eastAsia="ja-JP"/>
        </w:rPr>
      </w:pPr>
      <w:r w:rsidRPr="00A0354F">
        <w:rPr>
          <w:b/>
          <w:bCs/>
          <w:lang w:eastAsia="ja-JP"/>
        </w:rPr>
        <w:t xml:space="preserve">Additionally, allow a UE to autonomously fallback from LP-WUS monitoring to </w:t>
      </w:r>
      <w:r w:rsidR="00B071FB">
        <w:rPr>
          <w:rFonts w:hint="eastAsia"/>
          <w:b/>
          <w:bCs/>
          <w:lang w:eastAsia="ja-JP"/>
        </w:rPr>
        <w:t>C-DRX operation</w:t>
      </w:r>
      <w:r w:rsidRPr="00A0354F">
        <w:rPr>
          <w:b/>
          <w:bCs/>
          <w:lang w:eastAsia="ja-JP"/>
        </w:rPr>
        <w:t xml:space="preserve"> when the channel/beam quality is not satisfactory for successful LP-WUS reception</w:t>
      </w:r>
    </w:p>
    <w:p w14:paraId="649A4174" w14:textId="7C5FAF8D" w:rsidR="00B071FB" w:rsidRPr="002A191D" w:rsidRDefault="00B071FB" w:rsidP="002A191D">
      <w:pPr>
        <w:pStyle w:val="ListParagraph"/>
        <w:numPr>
          <w:ilvl w:val="0"/>
          <w:numId w:val="10"/>
        </w:numPr>
        <w:ind w:leftChars="0"/>
        <w:jc w:val="both"/>
        <w:rPr>
          <w:b/>
          <w:bCs/>
          <w:lang w:eastAsia="ja-JP"/>
        </w:rPr>
      </w:pPr>
      <w:r>
        <w:rPr>
          <w:rFonts w:hint="eastAsia"/>
          <w:b/>
          <w:bCs/>
          <w:lang w:eastAsia="ja-JP"/>
        </w:rPr>
        <w:t xml:space="preserve">FFS: whether/how to support UE autonomous fallback from LP-WUS monitoring to Rel-16 DCP based DRX adaptation </w:t>
      </w:r>
    </w:p>
    <w:p w14:paraId="72948B66" w14:textId="77777777" w:rsidR="002A191D" w:rsidRPr="00B071FB" w:rsidRDefault="002A191D" w:rsidP="002A191D">
      <w:pPr>
        <w:jc w:val="both"/>
        <w:rPr>
          <w:lang w:eastAsia="ja-JP"/>
        </w:rPr>
      </w:pPr>
    </w:p>
    <w:p w14:paraId="47B4B2AD" w14:textId="77777777" w:rsidR="002A191D" w:rsidRPr="00F676E7" w:rsidRDefault="002A191D" w:rsidP="002A191D">
      <w:pPr>
        <w:jc w:val="both"/>
        <w:rPr>
          <w:b/>
          <w:bCs/>
          <w:u w:val="single"/>
          <w:lang w:val="en-GB" w:eastAsia="ja-JP"/>
        </w:rPr>
      </w:pPr>
      <w:r>
        <w:rPr>
          <w:b/>
          <w:bCs/>
          <w:u w:val="single"/>
          <w:lang w:val="en-GB" w:eastAsia="ja-JP"/>
        </w:rPr>
        <w:t>Observation</w:t>
      </w:r>
      <w:r>
        <w:rPr>
          <w:rFonts w:hint="eastAsia"/>
          <w:b/>
          <w:bCs/>
          <w:u w:val="single"/>
          <w:lang w:val="en-GB" w:eastAsia="ja-JP"/>
        </w:rPr>
        <w:t xml:space="preserve"> 1</w:t>
      </w:r>
      <w:r w:rsidRPr="00F676E7">
        <w:rPr>
          <w:b/>
          <w:bCs/>
          <w:u w:val="single"/>
          <w:lang w:val="en-GB" w:eastAsia="ja-JP"/>
        </w:rPr>
        <w:t>:</w:t>
      </w:r>
    </w:p>
    <w:p w14:paraId="7A3782F7" w14:textId="77777777" w:rsidR="002A191D" w:rsidRPr="000255C7" w:rsidRDefault="002A191D" w:rsidP="002A191D">
      <w:pPr>
        <w:pStyle w:val="ListParagraph"/>
        <w:numPr>
          <w:ilvl w:val="0"/>
          <w:numId w:val="10"/>
        </w:numPr>
        <w:ind w:leftChars="0"/>
        <w:jc w:val="both"/>
        <w:rPr>
          <w:b/>
          <w:lang w:val="en-GB" w:eastAsia="ja-JP"/>
        </w:rPr>
      </w:pPr>
      <w:r>
        <w:rPr>
          <w:rFonts w:cs="Times" w:hint="eastAsia"/>
          <w:b/>
          <w:szCs w:val="20"/>
          <w:lang w:eastAsia="ja-JP"/>
        </w:rPr>
        <w:t>For Option 1-1, autonomous fallback from LP-WUS monitoring to PDCCH monitoring in C-DRX active time can be enabled without specific handling</w:t>
      </w:r>
    </w:p>
    <w:p w14:paraId="3EA8420E" w14:textId="761B0486" w:rsidR="002A191D" w:rsidRPr="00F06206" w:rsidRDefault="002A191D" w:rsidP="002A191D">
      <w:pPr>
        <w:pStyle w:val="ListParagraph"/>
        <w:numPr>
          <w:ilvl w:val="1"/>
          <w:numId w:val="10"/>
        </w:numPr>
        <w:ind w:leftChars="0"/>
        <w:jc w:val="both"/>
        <w:rPr>
          <w:b/>
          <w:lang w:val="en-GB" w:eastAsia="ja-JP"/>
        </w:rPr>
      </w:pPr>
      <w:r>
        <w:rPr>
          <w:rFonts w:cs="Times" w:hint="eastAsia"/>
          <w:b/>
          <w:szCs w:val="20"/>
          <w:lang w:eastAsia="ja-JP"/>
        </w:rPr>
        <w:t xml:space="preserve">It </w:t>
      </w:r>
      <w:proofErr w:type="spellStart"/>
      <w:r w:rsidR="008D40B0">
        <w:rPr>
          <w:rFonts w:cs="Times" w:hint="eastAsia"/>
          <w:b/>
          <w:szCs w:val="20"/>
          <w:lang w:eastAsia="ja-JP"/>
        </w:rPr>
        <w:t>maybe</w:t>
      </w:r>
      <w:proofErr w:type="spellEnd"/>
      <w:r>
        <w:rPr>
          <w:rFonts w:cs="Times" w:hint="eastAsia"/>
          <w:b/>
          <w:szCs w:val="20"/>
          <w:lang w:eastAsia="ja-JP"/>
        </w:rPr>
        <w:t xml:space="preserve"> beneficial to consider UE feedback information to let network know whether the UE is in LP-WUS </w:t>
      </w:r>
      <w:r>
        <w:rPr>
          <w:rFonts w:cs="Times"/>
          <w:b/>
          <w:szCs w:val="20"/>
          <w:lang w:eastAsia="ja-JP"/>
        </w:rPr>
        <w:t>coverage</w:t>
      </w:r>
      <w:r>
        <w:rPr>
          <w:rFonts w:cs="Times" w:hint="eastAsia"/>
          <w:b/>
          <w:szCs w:val="20"/>
          <w:lang w:eastAsia="ja-JP"/>
        </w:rPr>
        <w:t xml:space="preserve"> or not, and with which LP-WUS configuration the UE can receive LP-WUS in the present status</w:t>
      </w:r>
    </w:p>
    <w:p w14:paraId="57FAE488" w14:textId="77777777" w:rsidR="002A191D" w:rsidRPr="00337FC2" w:rsidRDefault="002A191D" w:rsidP="002A191D">
      <w:pPr>
        <w:pStyle w:val="ListParagraph"/>
        <w:numPr>
          <w:ilvl w:val="0"/>
          <w:numId w:val="10"/>
        </w:numPr>
        <w:ind w:leftChars="0"/>
        <w:jc w:val="both"/>
        <w:rPr>
          <w:b/>
          <w:lang w:val="en-GB" w:eastAsia="ja-JP"/>
        </w:rPr>
      </w:pPr>
      <w:r>
        <w:rPr>
          <w:rFonts w:hint="eastAsia"/>
          <w:b/>
          <w:lang w:val="en-GB" w:eastAsia="ja-JP"/>
        </w:rPr>
        <w:t xml:space="preserve">For Option 1-2, </w:t>
      </w:r>
      <w:r>
        <w:rPr>
          <w:rFonts w:cs="Times" w:hint="eastAsia"/>
          <w:b/>
          <w:szCs w:val="20"/>
          <w:lang w:eastAsia="ja-JP"/>
        </w:rPr>
        <w:t>autonomous fallback from LP-WUS monitoring to PDCCH monitoring in C-DRX active time may need specific handling</w:t>
      </w:r>
    </w:p>
    <w:p w14:paraId="4F1E2041" w14:textId="178F6948" w:rsidR="002A191D" w:rsidRPr="00A0354F" w:rsidRDefault="002A191D" w:rsidP="002A191D">
      <w:pPr>
        <w:pStyle w:val="ListParagraph"/>
        <w:numPr>
          <w:ilvl w:val="1"/>
          <w:numId w:val="10"/>
        </w:numPr>
        <w:ind w:leftChars="0"/>
        <w:jc w:val="both"/>
        <w:rPr>
          <w:b/>
          <w:lang w:val="en-GB" w:eastAsia="ja-JP"/>
        </w:rPr>
      </w:pPr>
      <w:r>
        <w:rPr>
          <w:rFonts w:hint="eastAsia"/>
          <w:b/>
          <w:lang w:val="en-GB" w:eastAsia="ja-JP"/>
        </w:rPr>
        <w:t xml:space="preserve">The handling can be e.g., </w:t>
      </w:r>
      <w:r w:rsidR="008D40B0">
        <w:rPr>
          <w:rFonts w:hint="eastAsia"/>
          <w:b/>
          <w:lang w:val="en-GB" w:eastAsia="ja-JP"/>
        </w:rPr>
        <w:t xml:space="preserve">based on network configuration, or based on a new </w:t>
      </w:r>
      <w:r w:rsidRPr="00337FC2">
        <w:rPr>
          <w:b/>
          <w:lang w:val="en-GB" w:eastAsia="ja-JP"/>
        </w:rPr>
        <w:t>L1/L2 dynamic report of UE status</w:t>
      </w:r>
      <w:r>
        <w:rPr>
          <w:rFonts w:hint="eastAsia"/>
          <w:b/>
          <w:lang w:val="en-GB" w:eastAsia="ja-JP"/>
        </w:rPr>
        <w:t xml:space="preserve"> (e.g., indicating whether the UE monitors LP-WUS or the UE fallback to PDCCH monitoring based on C-DRX configuration)</w:t>
      </w:r>
    </w:p>
    <w:p w14:paraId="51C83833" w14:textId="77777777" w:rsidR="002A191D" w:rsidRDefault="002A191D" w:rsidP="002A191D">
      <w:pPr>
        <w:jc w:val="both"/>
        <w:rPr>
          <w:lang w:eastAsia="ja-JP"/>
        </w:rPr>
      </w:pPr>
    </w:p>
    <w:p w14:paraId="43DD12B2" w14:textId="77777777" w:rsidR="009872E9" w:rsidRPr="002A191D" w:rsidRDefault="009872E9" w:rsidP="00FE733E">
      <w:pPr>
        <w:jc w:val="both"/>
        <w:rPr>
          <w:lang w:eastAsia="ja-JP"/>
        </w:rPr>
      </w:pPr>
    </w:p>
    <w:p w14:paraId="32A44651" w14:textId="0B45664C" w:rsidR="00E05EFB" w:rsidRPr="00B365FB" w:rsidRDefault="005824B3" w:rsidP="00E05EFB">
      <w:pPr>
        <w:pStyle w:val="Heading2"/>
        <w:rPr>
          <w:b/>
          <w:sz w:val="24"/>
          <w:szCs w:val="24"/>
          <w:lang w:eastAsia="ja-JP"/>
        </w:rPr>
      </w:pPr>
      <w:r>
        <w:rPr>
          <w:rFonts w:hint="eastAsia"/>
          <w:b/>
          <w:sz w:val="24"/>
          <w:szCs w:val="24"/>
          <w:lang w:eastAsia="ja-JP"/>
        </w:rPr>
        <w:t>2.4</w:t>
      </w:r>
      <w:r w:rsidR="00E05EFB" w:rsidRPr="00B365FB">
        <w:rPr>
          <w:b/>
          <w:sz w:val="24"/>
          <w:szCs w:val="24"/>
          <w:lang w:eastAsia="ja-JP"/>
        </w:rPr>
        <w:tab/>
      </w:r>
      <w:r w:rsidR="00E05EFB">
        <w:rPr>
          <w:b/>
          <w:sz w:val="24"/>
          <w:szCs w:val="24"/>
          <w:lang w:eastAsia="ja-JP"/>
        </w:rPr>
        <w:t>Activation/deactivation of LP-WUS monitoring</w:t>
      </w:r>
    </w:p>
    <w:p w14:paraId="632A61BF" w14:textId="77777777" w:rsidR="00E05EFB" w:rsidRDefault="00E05EFB" w:rsidP="00E05EFB">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E05EFB" w14:paraId="0E885571" w14:textId="77777777" w:rsidTr="00513691">
        <w:tc>
          <w:tcPr>
            <w:tcW w:w="9350" w:type="dxa"/>
          </w:tcPr>
          <w:p w14:paraId="6BF4D1CC" w14:textId="77777777" w:rsidR="00E05EFB" w:rsidRPr="00D66C53" w:rsidRDefault="00E05EFB" w:rsidP="00513691">
            <w:pPr>
              <w:rPr>
                <w:rFonts w:cs="Times"/>
                <w:b/>
                <w:bCs/>
                <w:szCs w:val="20"/>
                <w:highlight w:val="green"/>
                <w:lang w:eastAsia="x-none"/>
              </w:rPr>
            </w:pPr>
            <w:r w:rsidRPr="00D66C53">
              <w:rPr>
                <w:rFonts w:cs="Times"/>
                <w:b/>
                <w:bCs/>
                <w:szCs w:val="20"/>
                <w:highlight w:val="green"/>
                <w:lang w:eastAsia="x-none"/>
              </w:rPr>
              <w:t>Agreement</w:t>
            </w:r>
          </w:p>
          <w:p w14:paraId="2A217127" w14:textId="77777777" w:rsidR="00E05EFB" w:rsidRPr="004019CB" w:rsidRDefault="00E05EFB" w:rsidP="00513691">
            <w:pPr>
              <w:pStyle w:val="ListParagraph"/>
              <w:ind w:leftChars="0" w:left="0"/>
              <w:contextualSpacing/>
              <w:jc w:val="both"/>
              <w:rPr>
                <w:bCs/>
                <w:szCs w:val="20"/>
              </w:rPr>
            </w:pPr>
            <w:r w:rsidRPr="004019CB">
              <w:rPr>
                <w:bCs/>
                <w:szCs w:val="20"/>
              </w:rPr>
              <w:t xml:space="preserve">For RRC CONNECTED mode, from RAN1 perspective, </w:t>
            </w:r>
          </w:p>
          <w:p w14:paraId="5FFEAA53" w14:textId="77777777" w:rsidR="00E05EFB" w:rsidRPr="004019CB" w:rsidRDefault="00E05EFB" w:rsidP="00BA4CA6">
            <w:pPr>
              <w:pStyle w:val="ListParagraph"/>
              <w:numPr>
                <w:ilvl w:val="0"/>
                <w:numId w:val="10"/>
              </w:numPr>
              <w:ind w:leftChars="0"/>
              <w:contextualSpacing/>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47D92518" w14:textId="77777777" w:rsidR="00E05EFB" w:rsidRPr="004019CB" w:rsidRDefault="00E05EFB" w:rsidP="00BA4CA6">
            <w:pPr>
              <w:pStyle w:val="ListParagraph"/>
              <w:numPr>
                <w:ilvl w:val="1"/>
                <w:numId w:val="10"/>
              </w:numPr>
              <w:ind w:leftChars="0"/>
              <w:contextualSpacing/>
              <w:jc w:val="both"/>
              <w:rPr>
                <w:rFonts w:eastAsia="Yu Mincho" w:cs="Times"/>
                <w:bCs/>
                <w:szCs w:val="20"/>
              </w:rPr>
            </w:pPr>
            <w:r w:rsidRPr="004019CB">
              <w:rPr>
                <w:rFonts w:eastAsia="Yu Mincho" w:cs="Times"/>
                <w:bCs/>
                <w:szCs w:val="20"/>
              </w:rPr>
              <w:t>FFS whether to support UE assistance.</w:t>
            </w:r>
          </w:p>
          <w:p w14:paraId="7070D59E" w14:textId="77777777" w:rsidR="00E05EFB" w:rsidRPr="004019CB" w:rsidRDefault="00E05EFB" w:rsidP="00BA4CA6">
            <w:pPr>
              <w:pStyle w:val="ListParagraph"/>
              <w:numPr>
                <w:ilvl w:val="0"/>
                <w:numId w:val="10"/>
              </w:numPr>
              <w:ind w:leftChars="0"/>
              <w:contextualSpacing/>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33C00EAD" w14:textId="77777777" w:rsidR="00E05EFB" w:rsidRPr="004019CB" w:rsidRDefault="00E05EFB" w:rsidP="00BA4CA6">
            <w:pPr>
              <w:pStyle w:val="ListParagraph"/>
              <w:numPr>
                <w:ilvl w:val="1"/>
                <w:numId w:val="10"/>
              </w:numPr>
              <w:ind w:leftChars="0"/>
              <w:contextualSpacing/>
              <w:jc w:val="both"/>
              <w:rPr>
                <w:rFonts w:eastAsia="Yu Mincho" w:cs="Times"/>
                <w:bCs/>
                <w:szCs w:val="20"/>
              </w:rPr>
            </w:pPr>
            <w:r w:rsidRPr="004019CB">
              <w:rPr>
                <w:rFonts w:eastAsia="Yu Mincho" w:cs="Times" w:hint="eastAsia"/>
                <w:bCs/>
                <w:szCs w:val="20"/>
              </w:rPr>
              <w:lastRenderedPageBreak/>
              <w:t>F</w:t>
            </w:r>
            <w:r w:rsidRPr="004019CB">
              <w:rPr>
                <w:rFonts w:eastAsia="Yu Mincho" w:cs="Times"/>
                <w:bCs/>
                <w:szCs w:val="20"/>
              </w:rPr>
              <w:t>FS whether implicit/explicit indication from UE is necessary</w:t>
            </w:r>
          </w:p>
          <w:p w14:paraId="69FFDB7C" w14:textId="77777777" w:rsidR="00E05EFB" w:rsidRPr="00FA2417" w:rsidRDefault="00E05EFB" w:rsidP="00BA4CA6">
            <w:pPr>
              <w:pStyle w:val="ListParagraph"/>
              <w:numPr>
                <w:ilvl w:val="0"/>
                <w:numId w:val="10"/>
              </w:numPr>
              <w:ind w:leftChars="0"/>
              <w:contextualSpacing/>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17941FAE" w14:textId="77777777" w:rsidR="00E05EFB" w:rsidRPr="00FA2417" w:rsidRDefault="00E05EFB" w:rsidP="00BA4CA6">
            <w:pPr>
              <w:pStyle w:val="ListParagraph"/>
              <w:numPr>
                <w:ilvl w:val="1"/>
                <w:numId w:val="10"/>
              </w:numPr>
              <w:ind w:leftChars="0"/>
              <w:contextualSpacing/>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289024D0" w14:textId="77777777" w:rsidR="00E05EFB" w:rsidRPr="00FA2417" w:rsidRDefault="00E05EFB" w:rsidP="00BA4CA6">
            <w:pPr>
              <w:pStyle w:val="ListParagraph"/>
              <w:numPr>
                <w:ilvl w:val="1"/>
                <w:numId w:val="10"/>
              </w:numPr>
              <w:ind w:leftChars="0"/>
              <w:contextualSpacing/>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3CE107CB" w14:textId="77777777" w:rsidR="00E05EFB" w:rsidRPr="00FA2417" w:rsidRDefault="00E05EFB" w:rsidP="00BA4CA6">
            <w:pPr>
              <w:pStyle w:val="ListParagraph"/>
              <w:numPr>
                <w:ilvl w:val="1"/>
                <w:numId w:val="10"/>
              </w:numPr>
              <w:ind w:leftChars="0"/>
              <w:contextualSpacing/>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FF4D47C" w14:textId="77777777" w:rsidR="00E05EFB" w:rsidRPr="00F80409" w:rsidRDefault="00E05EFB" w:rsidP="00BA4CA6">
            <w:pPr>
              <w:pStyle w:val="ListParagraph"/>
              <w:numPr>
                <w:ilvl w:val="1"/>
                <w:numId w:val="10"/>
              </w:numPr>
              <w:ind w:leftChars="0"/>
              <w:contextualSpacing/>
              <w:jc w:val="both"/>
              <w:rPr>
                <w:rFonts w:eastAsia="Yu Mincho" w:cs="Times"/>
                <w:bCs/>
                <w:szCs w:val="20"/>
              </w:rPr>
            </w:pPr>
            <w:r w:rsidRPr="00FA2417">
              <w:rPr>
                <w:rFonts w:eastAsia="Yu Mincho" w:cs="Times"/>
                <w:bCs/>
                <w:szCs w:val="20"/>
                <w:highlight w:val="yellow"/>
              </w:rPr>
              <w:t>Option 4: Activation/deactivation of LP-WUS monitoring based on implicit indication/condition, e.g. UL transmission.</w:t>
            </w:r>
          </w:p>
        </w:tc>
      </w:tr>
    </w:tbl>
    <w:p w14:paraId="1F4292F7" w14:textId="77777777" w:rsidR="00E05EFB" w:rsidRDefault="00E05EFB" w:rsidP="00E05EFB">
      <w:pPr>
        <w:jc w:val="both"/>
        <w:rPr>
          <w:lang w:eastAsia="ja-JP"/>
        </w:rPr>
      </w:pPr>
    </w:p>
    <w:p w14:paraId="1F14FDAD" w14:textId="11928401" w:rsidR="00401572" w:rsidRDefault="006C0D0E" w:rsidP="00DF6983">
      <w:pPr>
        <w:jc w:val="both"/>
        <w:rPr>
          <w:lang w:eastAsia="ja-JP"/>
        </w:rPr>
      </w:pPr>
      <w:r>
        <w:rPr>
          <w:rFonts w:hint="eastAsia"/>
          <w:lang w:eastAsia="ja-JP"/>
        </w:rPr>
        <w:t xml:space="preserve">For Option 1-1, RRC configuration for enabling/disabling </w:t>
      </w:r>
      <w:r w:rsidR="00B738B6">
        <w:rPr>
          <w:rFonts w:hint="eastAsia"/>
          <w:lang w:eastAsia="ja-JP"/>
        </w:rPr>
        <w:t xml:space="preserve">would suffice in many cases. As discussed in Section </w:t>
      </w:r>
      <w:r w:rsidR="00F7572B">
        <w:rPr>
          <w:rFonts w:hint="eastAsia"/>
          <w:lang w:eastAsia="ja-JP"/>
        </w:rPr>
        <w:t>2.3</w:t>
      </w:r>
      <w:r w:rsidR="00B738B6">
        <w:rPr>
          <w:rFonts w:hint="eastAsia"/>
          <w:lang w:eastAsia="ja-JP"/>
        </w:rPr>
        <w:t>, the UE should be able to switch between LP-WUS monitoring and legacy C-DRX operation autonomously</w:t>
      </w:r>
      <w:r w:rsidR="000772F8">
        <w:rPr>
          <w:rFonts w:hint="eastAsia"/>
          <w:lang w:eastAsia="ja-JP"/>
        </w:rPr>
        <w:t>, whereas</w:t>
      </w:r>
      <w:r w:rsidR="00395861">
        <w:rPr>
          <w:rFonts w:hint="eastAsia"/>
          <w:lang w:eastAsia="ja-JP"/>
        </w:rPr>
        <w:t xml:space="preserve"> this does not cause connectivity issue</w:t>
      </w:r>
      <w:r w:rsidR="00B738B6">
        <w:rPr>
          <w:rFonts w:hint="eastAsia"/>
          <w:lang w:eastAsia="ja-JP"/>
        </w:rPr>
        <w:t>.</w:t>
      </w:r>
      <w:r w:rsidR="00EE4445">
        <w:rPr>
          <w:rFonts w:hint="eastAsia"/>
          <w:lang w:eastAsia="ja-JP"/>
        </w:rPr>
        <w:t xml:space="preserve"> The</w:t>
      </w:r>
      <w:r w:rsidR="00395861">
        <w:rPr>
          <w:rFonts w:hint="eastAsia"/>
          <w:lang w:eastAsia="ja-JP"/>
        </w:rPr>
        <w:t>refore, the</w:t>
      </w:r>
      <w:r w:rsidR="00EE4445">
        <w:rPr>
          <w:rFonts w:hint="eastAsia"/>
          <w:lang w:eastAsia="ja-JP"/>
        </w:rPr>
        <w:t xml:space="preserve"> motivation of dynamic activation/deactivation may not be significant.</w:t>
      </w:r>
    </w:p>
    <w:p w14:paraId="7D8AB258" w14:textId="77777777" w:rsidR="00E05EFB" w:rsidRDefault="00E05EFB" w:rsidP="00E05EFB">
      <w:pPr>
        <w:jc w:val="both"/>
        <w:rPr>
          <w:lang w:eastAsia="ja-JP"/>
        </w:rPr>
      </w:pPr>
    </w:p>
    <w:p w14:paraId="05D5E7D9" w14:textId="4B781328" w:rsidR="00DC622F" w:rsidRDefault="00DF6983" w:rsidP="00DC622F">
      <w:pPr>
        <w:jc w:val="both"/>
        <w:rPr>
          <w:lang w:eastAsia="ja-JP"/>
        </w:rPr>
      </w:pPr>
      <w:r>
        <w:rPr>
          <w:rFonts w:hint="eastAsia"/>
          <w:lang w:eastAsia="ja-JP"/>
        </w:rPr>
        <w:t xml:space="preserve">For Option 1-2, </w:t>
      </w:r>
      <w:r w:rsidR="00374D52">
        <w:rPr>
          <w:rFonts w:hint="eastAsia"/>
          <w:lang w:eastAsia="ja-JP"/>
        </w:rPr>
        <w:t xml:space="preserve">reliable support of </w:t>
      </w:r>
      <w:r w:rsidR="006F106B">
        <w:rPr>
          <w:rFonts w:hint="eastAsia"/>
          <w:lang w:eastAsia="ja-JP"/>
        </w:rPr>
        <w:t xml:space="preserve">switch between Option 1-2 and legacy C-DRX operation </w:t>
      </w:r>
      <w:r w:rsidR="00374D52">
        <w:rPr>
          <w:rFonts w:hint="eastAsia"/>
          <w:lang w:eastAsia="ja-JP"/>
        </w:rPr>
        <w:t xml:space="preserve">is important. </w:t>
      </w:r>
      <w:r w:rsidR="00384C03">
        <w:rPr>
          <w:rFonts w:hint="eastAsia"/>
          <w:lang w:eastAsia="ja-JP"/>
        </w:rPr>
        <w:t>T</w:t>
      </w:r>
      <w:r w:rsidR="00250C4C">
        <w:rPr>
          <w:rFonts w:hint="eastAsia"/>
          <w:lang w:eastAsia="ja-JP"/>
        </w:rPr>
        <w:t xml:space="preserve">he </w:t>
      </w:r>
      <w:r w:rsidR="00250C4C">
        <w:rPr>
          <w:lang w:eastAsia="ja-JP"/>
        </w:rPr>
        <w:t>aforementioned</w:t>
      </w:r>
      <w:r w:rsidR="00250C4C">
        <w:rPr>
          <w:rFonts w:hint="eastAsia"/>
          <w:lang w:eastAsia="ja-JP"/>
        </w:rPr>
        <w:t xml:space="preserve"> L1/L2 dynamic report of UE status </w:t>
      </w:r>
      <w:r w:rsidR="00384C03">
        <w:rPr>
          <w:rFonts w:hint="eastAsia"/>
          <w:lang w:eastAsia="ja-JP"/>
        </w:rPr>
        <w:t>potentially address this needs.</w:t>
      </w:r>
      <w:r w:rsidR="00DC622F">
        <w:rPr>
          <w:rFonts w:hint="eastAsia"/>
          <w:lang w:eastAsia="ja-JP"/>
        </w:rPr>
        <w:t xml:space="preserve"> Given such dynamic mechanism is available, network may also want to enable dynamic control of LP-WUS monitoring behavior. Therefore, </w:t>
      </w:r>
      <w:r w:rsidR="00921A7E">
        <w:rPr>
          <w:rFonts w:hint="eastAsia"/>
          <w:lang w:eastAsia="ja-JP"/>
        </w:rPr>
        <w:t xml:space="preserve">it would be beneficial to consider dynamic </w:t>
      </w:r>
      <w:r w:rsidR="00DB296C">
        <w:rPr>
          <w:rFonts w:hint="eastAsia"/>
          <w:lang w:eastAsia="ja-JP"/>
        </w:rPr>
        <w:t xml:space="preserve">indication of LP-WUS monitoring from network to UE. The indication can be a MAC-CE to activate/deactivate a LP-WUS configuration. More specifically, </w:t>
      </w:r>
      <w:r w:rsidR="005F5DEC">
        <w:rPr>
          <w:rFonts w:hint="eastAsia"/>
          <w:lang w:eastAsia="ja-JP"/>
        </w:rPr>
        <w:t>3GPP can support that a network configure</w:t>
      </w:r>
      <w:r w:rsidR="007C1C6F">
        <w:rPr>
          <w:rFonts w:hint="eastAsia"/>
          <w:lang w:eastAsia="ja-JP"/>
        </w:rPr>
        <w:t>s</w:t>
      </w:r>
      <w:r w:rsidR="005F5DEC">
        <w:rPr>
          <w:rFonts w:hint="eastAsia"/>
          <w:lang w:eastAsia="ja-JP"/>
        </w:rPr>
        <w:t xml:space="preserve"> one or multiple LP-WUS configurations, and one of the LP-WUS configuration is activated by the MAC-CE. The MAC-CE can also deactivate </w:t>
      </w:r>
      <w:r w:rsidR="00C4647B">
        <w:rPr>
          <w:rFonts w:hint="eastAsia"/>
          <w:lang w:eastAsia="ja-JP"/>
        </w:rPr>
        <w:t xml:space="preserve">LP-WUS monitoring (i.e., it activates none of the LP-WUS configurations), in which case the UE should </w:t>
      </w:r>
      <w:r w:rsidR="00916137">
        <w:rPr>
          <w:rFonts w:hint="eastAsia"/>
          <w:lang w:eastAsia="ja-JP"/>
        </w:rPr>
        <w:t xml:space="preserve">switch to legacy C-DRX configuration. </w:t>
      </w:r>
    </w:p>
    <w:p w14:paraId="16519DBB" w14:textId="14A382A0" w:rsidR="00DF6983" w:rsidRDefault="00DF6983" w:rsidP="00250C4C">
      <w:pPr>
        <w:jc w:val="both"/>
        <w:rPr>
          <w:lang w:eastAsia="ja-JP"/>
        </w:rPr>
      </w:pPr>
    </w:p>
    <w:p w14:paraId="591B1BD4" w14:textId="17379DA0" w:rsidR="00FD5D3F" w:rsidRDefault="00916137" w:rsidP="00250C4C">
      <w:pPr>
        <w:jc w:val="both"/>
        <w:rPr>
          <w:lang w:eastAsia="ja-JP"/>
        </w:rPr>
      </w:pPr>
      <w:r>
        <w:rPr>
          <w:rFonts w:hint="eastAsia"/>
          <w:lang w:eastAsia="ja-JP"/>
        </w:rPr>
        <w:t xml:space="preserve">Although the main </w:t>
      </w:r>
      <w:r w:rsidR="00FD5D3F">
        <w:rPr>
          <w:rFonts w:hint="eastAsia"/>
          <w:lang w:eastAsia="ja-JP"/>
        </w:rPr>
        <w:t>target of the MAC-CE a</w:t>
      </w:r>
      <w:r>
        <w:rPr>
          <w:rFonts w:hint="eastAsia"/>
          <w:lang w:eastAsia="ja-JP"/>
        </w:rPr>
        <w:t xml:space="preserve">ctivation/deactivation </w:t>
      </w:r>
      <w:r w:rsidR="00FD5D3F">
        <w:rPr>
          <w:rFonts w:hint="eastAsia"/>
          <w:lang w:eastAsia="ja-JP"/>
        </w:rPr>
        <w:t xml:space="preserve">is Option 1-2, there is no reason to disallow using it for Option 1-1. The MAC-CE activation/deactivation, if supported, </w:t>
      </w:r>
      <w:r w:rsidR="008F28CD">
        <w:rPr>
          <w:rFonts w:hint="eastAsia"/>
          <w:lang w:eastAsia="ja-JP"/>
        </w:rPr>
        <w:t>should</w:t>
      </w:r>
      <w:r w:rsidR="00FD5D3F">
        <w:rPr>
          <w:rFonts w:hint="eastAsia"/>
          <w:lang w:eastAsia="ja-JP"/>
        </w:rPr>
        <w:t xml:space="preserve"> be a common mechanism applicable for both Option 1-1 and Option 1-2.</w:t>
      </w:r>
    </w:p>
    <w:p w14:paraId="3BA8F2B8" w14:textId="77777777" w:rsidR="00FD5D3F" w:rsidRPr="008F28CD" w:rsidRDefault="00FD5D3F" w:rsidP="00250C4C">
      <w:pPr>
        <w:jc w:val="both"/>
        <w:rPr>
          <w:lang w:eastAsia="ja-JP"/>
        </w:rPr>
      </w:pPr>
    </w:p>
    <w:p w14:paraId="3451DF82" w14:textId="5FA9DE30" w:rsidR="00916137" w:rsidRDefault="00454D57" w:rsidP="00250C4C">
      <w:pPr>
        <w:jc w:val="both"/>
        <w:rPr>
          <w:lang w:eastAsia="ja-JP"/>
        </w:rPr>
      </w:pPr>
      <w:r>
        <w:rPr>
          <w:rFonts w:hint="eastAsia"/>
          <w:lang w:eastAsia="ja-JP"/>
        </w:rPr>
        <w:t>I</w:t>
      </w:r>
      <w:r w:rsidR="00FD5D3F">
        <w:rPr>
          <w:rFonts w:hint="eastAsia"/>
          <w:lang w:eastAsia="ja-JP"/>
        </w:rPr>
        <w:t xml:space="preserve">n each of the LP-WUS configurations, various RRC parameters can be provided, e.g., </w:t>
      </w:r>
      <w:r w:rsidR="00BA7025">
        <w:rPr>
          <w:rFonts w:hint="eastAsia"/>
          <w:lang w:eastAsia="ja-JP"/>
        </w:rPr>
        <w:t xml:space="preserve">whether it is </w:t>
      </w:r>
      <w:r w:rsidR="00FD5D3F">
        <w:rPr>
          <w:rFonts w:hint="eastAsia"/>
          <w:lang w:eastAsia="ja-JP"/>
        </w:rPr>
        <w:t xml:space="preserve">OOK-1 or OOK-4 with a value of M, </w:t>
      </w:r>
      <w:r w:rsidR="00BA7025">
        <w:rPr>
          <w:rFonts w:hint="eastAsia"/>
          <w:lang w:eastAsia="ja-JP"/>
        </w:rPr>
        <w:t xml:space="preserve">what the codepoint of the LP-WUS is for the UE, TCI-state, etc. </w:t>
      </w:r>
      <w:r>
        <w:rPr>
          <w:rFonts w:hint="eastAsia"/>
          <w:lang w:eastAsia="ja-JP"/>
        </w:rPr>
        <w:t xml:space="preserve">Then the MAC-CE activation can control </w:t>
      </w:r>
      <w:r w:rsidR="00861C51">
        <w:rPr>
          <w:rFonts w:hint="eastAsia"/>
          <w:lang w:eastAsia="ja-JP"/>
        </w:rPr>
        <w:t>the overhead</w:t>
      </w:r>
      <w:r w:rsidR="008600DD">
        <w:rPr>
          <w:rFonts w:hint="eastAsia"/>
          <w:lang w:eastAsia="ja-JP"/>
        </w:rPr>
        <w:t>/efficiency</w:t>
      </w:r>
      <w:r w:rsidR="00861C51">
        <w:rPr>
          <w:rFonts w:hint="eastAsia"/>
          <w:lang w:eastAsia="ja-JP"/>
        </w:rPr>
        <w:t xml:space="preserve">, </w:t>
      </w:r>
      <w:r w:rsidR="008600DD">
        <w:rPr>
          <w:rFonts w:hint="eastAsia"/>
          <w:lang w:eastAsia="ja-JP"/>
        </w:rPr>
        <w:t xml:space="preserve">associated </w:t>
      </w:r>
      <w:r w:rsidR="00861C51">
        <w:rPr>
          <w:rFonts w:hint="eastAsia"/>
          <w:lang w:eastAsia="ja-JP"/>
        </w:rPr>
        <w:t xml:space="preserve">beam, </w:t>
      </w:r>
      <w:proofErr w:type="spellStart"/>
      <w:r w:rsidR="008600DD">
        <w:rPr>
          <w:rFonts w:hint="eastAsia"/>
          <w:lang w:eastAsia="ja-JP"/>
        </w:rPr>
        <w:t>etc</w:t>
      </w:r>
      <w:proofErr w:type="spellEnd"/>
      <w:r w:rsidR="008600DD">
        <w:rPr>
          <w:rFonts w:hint="eastAsia"/>
          <w:lang w:eastAsia="ja-JP"/>
        </w:rPr>
        <w:t>, in dynamic manner</w:t>
      </w:r>
      <w:r>
        <w:rPr>
          <w:rFonts w:hint="eastAsia"/>
          <w:lang w:eastAsia="ja-JP"/>
        </w:rPr>
        <w:t>.</w:t>
      </w:r>
    </w:p>
    <w:p w14:paraId="25D44080" w14:textId="77777777" w:rsidR="00A87596" w:rsidRDefault="00A87596" w:rsidP="00E05EFB">
      <w:pPr>
        <w:jc w:val="both"/>
        <w:rPr>
          <w:lang w:eastAsia="ja-JP"/>
        </w:rPr>
      </w:pPr>
    </w:p>
    <w:p w14:paraId="15987375" w14:textId="697CBC8E" w:rsidR="00E05EFB" w:rsidRPr="00F676E7" w:rsidRDefault="00AC2B93" w:rsidP="00E05EFB">
      <w:pPr>
        <w:jc w:val="both"/>
        <w:rPr>
          <w:b/>
          <w:bCs/>
          <w:u w:val="single"/>
          <w:lang w:val="en-GB" w:eastAsia="ja-JP"/>
        </w:rPr>
      </w:pPr>
      <w:r>
        <w:rPr>
          <w:rFonts w:hint="eastAsia"/>
          <w:b/>
          <w:bCs/>
          <w:u w:val="single"/>
          <w:lang w:val="en-GB" w:eastAsia="ja-JP"/>
        </w:rPr>
        <w:t xml:space="preserve">Proposal </w:t>
      </w:r>
      <w:r w:rsidR="00CC5F72">
        <w:rPr>
          <w:rFonts w:hint="eastAsia"/>
          <w:b/>
          <w:bCs/>
          <w:u w:val="single"/>
          <w:lang w:val="en-GB" w:eastAsia="ja-JP"/>
        </w:rPr>
        <w:t>5</w:t>
      </w:r>
      <w:r w:rsidR="00E05EFB" w:rsidRPr="00F676E7">
        <w:rPr>
          <w:b/>
          <w:bCs/>
          <w:u w:val="single"/>
          <w:lang w:val="en-GB" w:eastAsia="ja-JP"/>
        </w:rPr>
        <w:t>:</w:t>
      </w:r>
    </w:p>
    <w:p w14:paraId="14920408" w14:textId="43A12A69" w:rsidR="00E05EFB" w:rsidRPr="00A8253B" w:rsidRDefault="00CC5F72" w:rsidP="00BA4CA6">
      <w:pPr>
        <w:pStyle w:val="ListParagraph"/>
        <w:numPr>
          <w:ilvl w:val="0"/>
          <w:numId w:val="10"/>
        </w:numPr>
        <w:ind w:leftChars="0"/>
        <w:jc w:val="both"/>
        <w:rPr>
          <w:b/>
          <w:lang w:val="en-GB" w:eastAsia="ja-JP"/>
        </w:rPr>
      </w:pPr>
      <w:r>
        <w:rPr>
          <w:rFonts w:cs="Times" w:hint="eastAsia"/>
          <w:b/>
          <w:szCs w:val="20"/>
          <w:lang w:eastAsia="ja-JP"/>
        </w:rPr>
        <w:t>Introduce</w:t>
      </w:r>
      <w:r w:rsidR="00AC2B93">
        <w:rPr>
          <w:rFonts w:cs="Times" w:hint="eastAsia"/>
          <w:b/>
          <w:szCs w:val="20"/>
          <w:lang w:eastAsia="ja-JP"/>
        </w:rPr>
        <w:t xml:space="preserve"> MAC-CE for LP-WUS activation/deactivation</w:t>
      </w:r>
    </w:p>
    <w:p w14:paraId="6BBF583A" w14:textId="22ADD451" w:rsidR="00A8253B" w:rsidRPr="00A8253B" w:rsidRDefault="00A8253B" w:rsidP="00BA4CA6">
      <w:pPr>
        <w:pStyle w:val="ListParagraph"/>
        <w:numPr>
          <w:ilvl w:val="1"/>
          <w:numId w:val="10"/>
        </w:numPr>
        <w:ind w:leftChars="0"/>
        <w:jc w:val="both"/>
        <w:rPr>
          <w:b/>
          <w:lang w:val="en-GB" w:eastAsia="ja-JP"/>
        </w:rPr>
      </w:pPr>
      <w:r>
        <w:rPr>
          <w:rFonts w:cs="Times" w:hint="eastAsia"/>
          <w:b/>
          <w:szCs w:val="20"/>
          <w:lang w:eastAsia="ja-JP"/>
        </w:rPr>
        <w:t xml:space="preserve">A UE </w:t>
      </w:r>
      <w:r w:rsidR="002E2986">
        <w:rPr>
          <w:rFonts w:cs="Times" w:hint="eastAsia"/>
          <w:b/>
          <w:szCs w:val="20"/>
          <w:lang w:eastAsia="ja-JP"/>
        </w:rPr>
        <w:t>can be</w:t>
      </w:r>
      <w:r>
        <w:rPr>
          <w:rFonts w:cs="Times" w:hint="eastAsia"/>
          <w:b/>
          <w:szCs w:val="20"/>
          <w:lang w:eastAsia="ja-JP"/>
        </w:rPr>
        <w:t xml:space="preserve"> configured with </w:t>
      </w:r>
      <w:r w:rsidR="002E2986">
        <w:rPr>
          <w:rFonts w:cs="Times" w:hint="eastAsia"/>
          <w:b/>
          <w:szCs w:val="20"/>
          <w:lang w:eastAsia="ja-JP"/>
        </w:rPr>
        <w:t xml:space="preserve">one or </w:t>
      </w:r>
      <w:r>
        <w:rPr>
          <w:rFonts w:cs="Times" w:hint="eastAsia"/>
          <w:b/>
          <w:szCs w:val="20"/>
          <w:lang w:eastAsia="ja-JP"/>
        </w:rPr>
        <w:t>multiple LP-WUS configurations</w:t>
      </w:r>
    </w:p>
    <w:p w14:paraId="2C8F180D" w14:textId="26B61FE9" w:rsidR="00C164F7" w:rsidRPr="00F06206" w:rsidRDefault="00F91E1A" w:rsidP="00BA4CA6">
      <w:pPr>
        <w:pStyle w:val="ListParagraph"/>
        <w:numPr>
          <w:ilvl w:val="1"/>
          <w:numId w:val="10"/>
        </w:numPr>
        <w:ind w:leftChars="0"/>
        <w:jc w:val="both"/>
        <w:rPr>
          <w:b/>
          <w:lang w:val="en-GB" w:eastAsia="ja-JP"/>
        </w:rPr>
      </w:pPr>
      <w:r w:rsidRPr="00F91E1A">
        <w:rPr>
          <w:b/>
          <w:lang w:val="en-GB" w:eastAsia="ja-JP"/>
        </w:rPr>
        <w:t xml:space="preserve">The MAC-CE activates one </w:t>
      </w:r>
      <w:r w:rsidR="00C820F8">
        <w:rPr>
          <w:rFonts w:hint="eastAsia"/>
          <w:b/>
          <w:lang w:val="en-GB" w:eastAsia="ja-JP"/>
        </w:rPr>
        <w:t>(</w:t>
      </w:r>
      <w:r w:rsidRPr="00F91E1A">
        <w:rPr>
          <w:b/>
          <w:lang w:val="en-GB" w:eastAsia="ja-JP"/>
        </w:rPr>
        <w:t>or none</w:t>
      </w:r>
      <w:r w:rsidR="00C820F8">
        <w:rPr>
          <w:rFonts w:hint="eastAsia"/>
          <w:b/>
          <w:lang w:val="en-GB" w:eastAsia="ja-JP"/>
        </w:rPr>
        <w:t>)</w:t>
      </w:r>
      <w:r w:rsidRPr="00F91E1A">
        <w:rPr>
          <w:b/>
          <w:lang w:val="en-GB" w:eastAsia="ja-JP"/>
        </w:rPr>
        <w:t xml:space="preserve"> of the LP-WUS configurations dynamically</w:t>
      </w:r>
    </w:p>
    <w:p w14:paraId="7B45F5EA" w14:textId="77777777" w:rsidR="005824B3" w:rsidRDefault="005824B3" w:rsidP="005824B3">
      <w:pPr>
        <w:jc w:val="both"/>
        <w:rPr>
          <w:lang w:eastAsia="ja-JP"/>
        </w:rPr>
      </w:pPr>
    </w:p>
    <w:p w14:paraId="45F81356" w14:textId="716C04CE" w:rsidR="005824B3" w:rsidRPr="00B365FB" w:rsidRDefault="005824B3" w:rsidP="005824B3">
      <w:pPr>
        <w:pStyle w:val="Heading2"/>
        <w:rPr>
          <w:b/>
          <w:sz w:val="24"/>
          <w:szCs w:val="24"/>
          <w:lang w:eastAsia="ja-JP"/>
        </w:rPr>
      </w:pPr>
      <w:r>
        <w:rPr>
          <w:rFonts w:hint="eastAsia"/>
          <w:b/>
          <w:sz w:val="24"/>
          <w:szCs w:val="24"/>
          <w:lang w:eastAsia="ja-JP"/>
        </w:rPr>
        <w:t>2.5</w:t>
      </w:r>
      <w:r w:rsidRPr="00B365FB">
        <w:rPr>
          <w:b/>
          <w:sz w:val="24"/>
          <w:szCs w:val="24"/>
          <w:lang w:eastAsia="ja-JP"/>
        </w:rPr>
        <w:tab/>
      </w:r>
      <w:r>
        <w:rPr>
          <w:rFonts w:hint="eastAsia"/>
          <w:b/>
          <w:sz w:val="24"/>
          <w:szCs w:val="24"/>
          <w:lang w:eastAsia="ja-JP"/>
        </w:rPr>
        <w:t>Simultaneous Option 1-1 and Option 1-2 for the same UE</w:t>
      </w:r>
    </w:p>
    <w:p w14:paraId="4768093C" w14:textId="77777777" w:rsidR="0036076B" w:rsidRDefault="005824B3" w:rsidP="005824B3">
      <w:pPr>
        <w:jc w:val="both"/>
        <w:rPr>
          <w:lang w:eastAsia="ja-JP"/>
        </w:rPr>
      </w:pPr>
      <w:r>
        <w:rPr>
          <w:rFonts w:hint="eastAsia"/>
          <w:lang w:eastAsia="ja-JP"/>
        </w:rPr>
        <w:t xml:space="preserve">The working assumption has the </w:t>
      </w:r>
      <w:r w:rsidRPr="00752658">
        <w:rPr>
          <w:lang w:eastAsia="ja-JP"/>
        </w:rPr>
        <w:t>FFS whether/how to support both Option 1-1 and Option 1-2 simultaneously configured for the same UE</w:t>
      </w:r>
      <w:r>
        <w:rPr>
          <w:rFonts w:hint="eastAsia"/>
          <w:lang w:eastAsia="ja-JP"/>
        </w:rPr>
        <w:t xml:space="preserve">. </w:t>
      </w:r>
    </w:p>
    <w:p w14:paraId="444182AF" w14:textId="77777777" w:rsidR="0036076B" w:rsidRDefault="0036076B" w:rsidP="005824B3">
      <w:pPr>
        <w:jc w:val="both"/>
        <w:rPr>
          <w:lang w:eastAsia="ja-JP"/>
        </w:rPr>
      </w:pPr>
    </w:p>
    <w:p w14:paraId="590A917F" w14:textId="37C32702" w:rsidR="005824B3" w:rsidRDefault="005824B3" w:rsidP="005824B3">
      <w:pPr>
        <w:jc w:val="both"/>
        <w:rPr>
          <w:lang w:eastAsia="ja-JP"/>
        </w:rPr>
      </w:pPr>
      <w:r>
        <w:rPr>
          <w:rFonts w:hint="eastAsia"/>
          <w:lang w:eastAsia="ja-JP"/>
        </w:rPr>
        <w:lastRenderedPageBreak/>
        <w:t>With MAC-CE based activation/deactivation for LP-WUS in connected mode, it is possible to support both Option 1-1 and Option 1-2 simultaneously configured for the same UE.</w:t>
      </w:r>
      <w:r w:rsidR="0036076B">
        <w:rPr>
          <w:rFonts w:hint="eastAsia"/>
          <w:lang w:eastAsia="ja-JP"/>
        </w:rPr>
        <w:t xml:space="preserve"> However, if Option 1-1 and Option 1-2 can be both activated at the same time, there must be a discussion on how to handle the collision between </w:t>
      </w:r>
      <w:r w:rsidR="001429D4">
        <w:rPr>
          <w:rFonts w:hint="eastAsia"/>
          <w:lang w:eastAsia="ja-JP"/>
        </w:rPr>
        <w:t>C-DRX active time triggered by LP-WUS in Option 1-1, and C-DRX active time triggered by LP-WUS in Option 1-2</w:t>
      </w:r>
      <w:r w:rsidR="00E64430">
        <w:rPr>
          <w:rFonts w:hint="eastAsia"/>
          <w:lang w:eastAsia="ja-JP"/>
        </w:rPr>
        <w:t>. Considering the remaining time is limited, we think it is more reasonable not to support simultaneous operation of Option 1-1 and Option 1-2 for the same UE. If MAC-CE to activate/deactivate LP-WUS is supported, the MAC-CE can activate either Option 1-1 or Option 1-2 dynamically</w:t>
      </w:r>
      <w:r w:rsidR="00AC669A">
        <w:rPr>
          <w:rFonts w:hint="eastAsia"/>
          <w:lang w:eastAsia="ja-JP"/>
        </w:rPr>
        <w:t xml:space="preserve">, which would cover </w:t>
      </w:r>
      <w:r w:rsidR="00DB6FED">
        <w:rPr>
          <w:rFonts w:hint="eastAsia"/>
          <w:lang w:eastAsia="ja-JP"/>
        </w:rPr>
        <w:t xml:space="preserve">various </w:t>
      </w:r>
      <w:r w:rsidR="00AC669A">
        <w:rPr>
          <w:rFonts w:hint="eastAsia"/>
          <w:lang w:eastAsia="ja-JP"/>
        </w:rPr>
        <w:t>use-cases</w:t>
      </w:r>
      <w:r w:rsidR="00DB6FED">
        <w:rPr>
          <w:rFonts w:hint="eastAsia"/>
          <w:lang w:eastAsia="ja-JP"/>
        </w:rPr>
        <w:t xml:space="preserve"> broadly</w:t>
      </w:r>
      <w:r w:rsidR="00AC669A">
        <w:rPr>
          <w:rFonts w:hint="eastAsia"/>
          <w:lang w:eastAsia="ja-JP"/>
        </w:rPr>
        <w:t>.</w:t>
      </w:r>
    </w:p>
    <w:p w14:paraId="057CAB61" w14:textId="77777777" w:rsidR="005824B3" w:rsidRPr="00CB1949" w:rsidRDefault="005824B3" w:rsidP="005824B3">
      <w:pPr>
        <w:jc w:val="both"/>
        <w:rPr>
          <w:lang w:eastAsia="ja-JP"/>
        </w:rPr>
      </w:pPr>
    </w:p>
    <w:p w14:paraId="0D16AC66" w14:textId="0059BAE6" w:rsidR="005824B3" w:rsidRPr="00C06AC5" w:rsidRDefault="005824B3" w:rsidP="005824B3">
      <w:pPr>
        <w:jc w:val="both"/>
        <w:rPr>
          <w:b/>
          <w:bCs/>
          <w:u w:val="single"/>
          <w:lang w:eastAsia="ja-JP"/>
        </w:rPr>
      </w:pPr>
      <w:r w:rsidRPr="00C06AC5">
        <w:rPr>
          <w:rFonts w:hint="eastAsia"/>
          <w:b/>
          <w:bCs/>
          <w:u w:val="single"/>
          <w:lang w:eastAsia="ja-JP"/>
        </w:rPr>
        <w:t xml:space="preserve">Proposal </w:t>
      </w:r>
      <w:r w:rsidR="00E64430">
        <w:rPr>
          <w:rFonts w:hint="eastAsia"/>
          <w:b/>
          <w:bCs/>
          <w:u w:val="single"/>
          <w:lang w:eastAsia="ja-JP"/>
        </w:rPr>
        <w:t>6</w:t>
      </w:r>
      <w:r w:rsidRPr="00C06AC5">
        <w:rPr>
          <w:rFonts w:hint="eastAsia"/>
          <w:b/>
          <w:bCs/>
          <w:u w:val="single"/>
          <w:lang w:eastAsia="ja-JP"/>
        </w:rPr>
        <w:t>:</w:t>
      </w:r>
    </w:p>
    <w:p w14:paraId="45B3D4F3" w14:textId="77777777" w:rsidR="00E64430" w:rsidRDefault="005824B3" w:rsidP="005824B3">
      <w:pPr>
        <w:pStyle w:val="ListParagraph"/>
        <w:numPr>
          <w:ilvl w:val="0"/>
          <w:numId w:val="15"/>
        </w:numPr>
        <w:ind w:leftChars="0"/>
        <w:jc w:val="both"/>
        <w:rPr>
          <w:b/>
          <w:bCs/>
          <w:lang w:eastAsia="ja-JP"/>
        </w:rPr>
      </w:pPr>
      <w:r w:rsidRPr="00B64D8D">
        <w:rPr>
          <w:b/>
          <w:bCs/>
          <w:lang w:eastAsia="ja-JP"/>
        </w:rPr>
        <w:t xml:space="preserve">On the serving cell that the UE monitors LP-WUS in connected mode, </w:t>
      </w:r>
    </w:p>
    <w:p w14:paraId="39E08FD5" w14:textId="0D63B8C3" w:rsidR="005824B3" w:rsidRDefault="005824B3" w:rsidP="00E64430">
      <w:pPr>
        <w:pStyle w:val="ListParagraph"/>
        <w:numPr>
          <w:ilvl w:val="1"/>
          <w:numId w:val="15"/>
        </w:numPr>
        <w:ind w:leftChars="0"/>
        <w:jc w:val="both"/>
        <w:rPr>
          <w:b/>
          <w:bCs/>
          <w:lang w:eastAsia="ja-JP"/>
        </w:rPr>
      </w:pPr>
      <w:r w:rsidRPr="00B64D8D">
        <w:rPr>
          <w:b/>
          <w:bCs/>
          <w:lang w:eastAsia="ja-JP"/>
        </w:rPr>
        <w:t>UE can be configured with LP-WUS for Option 1-1 and Option 1-2 simultaneously</w:t>
      </w:r>
    </w:p>
    <w:p w14:paraId="788F806B" w14:textId="19472FF6" w:rsidR="00E64430" w:rsidRDefault="00E64430" w:rsidP="00E64430">
      <w:pPr>
        <w:pStyle w:val="ListParagraph"/>
        <w:numPr>
          <w:ilvl w:val="1"/>
          <w:numId w:val="15"/>
        </w:numPr>
        <w:ind w:leftChars="0"/>
        <w:jc w:val="both"/>
        <w:rPr>
          <w:b/>
          <w:bCs/>
          <w:lang w:eastAsia="ja-JP"/>
        </w:rPr>
      </w:pPr>
      <w:r>
        <w:rPr>
          <w:rFonts w:hint="eastAsia"/>
          <w:b/>
          <w:bCs/>
          <w:lang w:eastAsia="ja-JP"/>
        </w:rPr>
        <w:t>Either LP-WUS Option 1-1 or Option 1-2 (or none of them) is active</w:t>
      </w:r>
    </w:p>
    <w:p w14:paraId="52A07F0C" w14:textId="724278B8" w:rsidR="00E64430" w:rsidRDefault="00E64430" w:rsidP="00E64430">
      <w:pPr>
        <w:pStyle w:val="ListParagraph"/>
        <w:numPr>
          <w:ilvl w:val="2"/>
          <w:numId w:val="15"/>
        </w:numPr>
        <w:ind w:leftChars="0"/>
        <w:jc w:val="both"/>
        <w:rPr>
          <w:b/>
          <w:bCs/>
          <w:lang w:eastAsia="ja-JP"/>
        </w:rPr>
      </w:pPr>
      <w:r>
        <w:rPr>
          <w:rFonts w:hint="eastAsia"/>
          <w:b/>
          <w:bCs/>
          <w:lang w:eastAsia="ja-JP"/>
        </w:rPr>
        <w:t>The activation/deactivation of LP-WUS Option 1-1 and Option 1-2 is done by MAC-CE</w:t>
      </w:r>
    </w:p>
    <w:p w14:paraId="15C9D6E6" w14:textId="77777777" w:rsidR="005824B3" w:rsidRPr="005824B3" w:rsidRDefault="005824B3" w:rsidP="00FB1E9C">
      <w:pPr>
        <w:jc w:val="both"/>
        <w:rPr>
          <w:lang w:eastAsia="ja-JP"/>
        </w:rPr>
      </w:pPr>
    </w:p>
    <w:p w14:paraId="3C68ACE4" w14:textId="3A7E1972" w:rsidR="008B03A2" w:rsidRPr="00B365FB" w:rsidRDefault="005824B3" w:rsidP="008B03A2">
      <w:pPr>
        <w:pStyle w:val="Heading2"/>
        <w:rPr>
          <w:b/>
          <w:sz w:val="24"/>
          <w:szCs w:val="24"/>
          <w:lang w:eastAsia="ja-JP"/>
        </w:rPr>
      </w:pPr>
      <w:r>
        <w:rPr>
          <w:rFonts w:hint="eastAsia"/>
          <w:b/>
          <w:sz w:val="24"/>
          <w:szCs w:val="24"/>
          <w:lang w:eastAsia="ja-JP"/>
        </w:rPr>
        <w:t>2.6</w:t>
      </w:r>
      <w:r w:rsidR="008B03A2" w:rsidRPr="00B365FB">
        <w:rPr>
          <w:b/>
          <w:sz w:val="24"/>
          <w:szCs w:val="24"/>
          <w:lang w:eastAsia="ja-JP"/>
        </w:rPr>
        <w:tab/>
      </w:r>
      <w:r w:rsidR="008B03A2">
        <w:rPr>
          <w:b/>
          <w:sz w:val="24"/>
          <w:szCs w:val="24"/>
          <w:lang w:eastAsia="ja-JP"/>
        </w:rPr>
        <w:t>Minimum time gap between LP-WUS and start of PDCCH monitoring</w:t>
      </w:r>
    </w:p>
    <w:p w14:paraId="16BD6D1D" w14:textId="045E970F" w:rsidR="008B03A2" w:rsidRDefault="008B03A2" w:rsidP="008B03A2">
      <w:pPr>
        <w:jc w:val="both"/>
        <w:rPr>
          <w:lang w:eastAsia="ja-JP"/>
        </w:rPr>
      </w:pPr>
      <w:r>
        <w:rPr>
          <w:lang w:eastAsia="ja-JP"/>
        </w:rPr>
        <w:t>RAN1 achieved following agreement at the RAN1#11</w:t>
      </w:r>
      <w:r w:rsidR="00145E52">
        <w:rPr>
          <w:rFonts w:hint="eastAsia"/>
          <w:lang w:eastAsia="ja-JP"/>
        </w:rPr>
        <w:t>8</w:t>
      </w:r>
      <w:r w:rsidR="007E034D">
        <w:rPr>
          <w:rFonts w:hint="eastAsia"/>
          <w:lang w:eastAsia="ja-JP"/>
        </w:rPr>
        <w:t>bis</w:t>
      </w:r>
      <w:r>
        <w:rPr>
          <w:lang w:eastAsia="ja-JP"/>
        </w:rPr>
        <w:t xml:space="preserve"> meeting:</w:t>
      </w:r>
    </w:p>
    <w:tbl>
      <w:tblPr>
        <w:tblStyle w:val="TableGrid"/>
        <w:tblW w:w="0" w:type="auto"/>
        <w:tblLook w:val="04A0" w:firstRow="1" w:lastRow="0" w:firstColumn="1" w:lastColumn="0" w:noHBand="0" w:noVBand="1"/>
      </w:tblPr>
      <w:tblGrid>
        <w:gridCol w:w="9350"/>
      </w:tblGrid>
      <w:tr w:rsidR="007E034D" w14:paraId="78EBA615" w14:textId="77777777" w:rsidTr="007E034D">
        <w:tc>
          <w:tcPr>
            <w:tcW w:w="9350" w:type="dxa"/>
          </w:tcPr>
          <w:p w14:paraId="7DA926FC" w14:textId="77777777" w:rsidR="007E034D" w:rsidRPr="00F86531" w:rsidRDefault="007E034D" w:rsidP="007E034D">
            <w:pPr>
              <w:rPr>
                <w:b/>
                <w:bCs/>
                <w:lang w:eastAsia="zh-CN" w:bidi="ar"/>
              </w:rPr>
            </w:pPr>
            <w:r w:rsidRPr="00F86531">
              <w:rPr>
                <w:b/>
                <w:bCs/>
                <w:highlight w:val="green"/>
                <w:lang w:eastAsia="zh-CN" w:bidi="ar"/>
              </w:rPr>
              <w:t>Agreement</w:t>
            </w:r>
          </w:p>
          <w:p w14:paraId="5D49951F" w14:textId="77777777" w:rsidR="007E034D" w:rsidRPr="00C4004D" w:rsidRDefault="007E034D" w:rsidP="007E03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6AEA9E9A" w14:textId="77777777" w:rsidR="007E034D" w:rsidRPr="005A6687" w:rsidRDefault="007E034D" w:rsidP="007E034D">
            <w:pPr>
              <w:pStyle w:val="ListParagraph"/>
              <w:numPr>
                <w:ilvl w:val="0"/>
                <w:numId w:val="16"/>
              </w:numPr>
              <w:ind w:leftChars="0"/>
              <w:rPr>
                <w:b/>
                <w:bCs/>
                <w:szCs w:val="20"/>
              </w:rPr>
            </w:pPr>
            <w:r w:rsidRPr="005A6687">
              <w:rPr>
                <w:rFonts w:hint="eastAsia"/>
                <w:szCs w:val="20"/>
              </w:rPr>
              <w:t>FFS: X</w:t>
            </w:r>
          </w:p>
          <w:p w14:paraId="45D359B4" w14:textId="77777777" w:rsidR="007E034D" w:rsidRPr="005A6687" w:rsidRDefault="007E034D" w:rsidP="007E034D">
            <w:pPr>
              <w:pStyle w:val="ListParagraph"/>
              <w:numPr>
                <w:ilvl w:val="0"/>
                <w:numId w:val="16"/>
              </w:numPr>
              <w:ind w:leftChars="0"/>
              <w:rPr>
                <w:rFonts w:eastAsia="SimSun"/>
                <w:b/>
                <w:bCs/>
                <w:szCs w:val="20"/>
              </w:rPr>
            </w:pPr>
            <w:r w:rsidRPr="005A6687">
              <w:rPr>
                <w:szCs w:val="20"/>
              </w:rPr>
              <w:t>FFS: definition of reported candidate value</w:t>
            </w:r>
          </w:p>
          <w:p w14:paraId="58252DA0" w14:textId="77777777" w:rsidR="007E034D" w:rsidRPr="00C4004D" w:rsidRDefault="007E034D" w:rsidP="007E034D">
            <w:pPr>
              <w:pStyle w:val="ListParagraph"/>
              <w:numPr>
                <w:ilvl w:val="0"/>
                <w:numId w:val="16"/>
              </w:numPr>
              <w:ind w:leftChars="0"/>
              <w:rPr>
                <w:b/>
                <w:bCs/>
                <w:szCs w:val="20"/>
              </w:rPr>
            </w:pPr>
            <w:r w:rsidRPr="00C4004D">
              <w:rPr>
                <w:rFonts w:hint="eastAsia"/>
                <w:szCs w:val="20"/>
              </w:rPr>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47509186" w14:textId="327EE8C5" w:rsidR="007E034D" w:rsidRPr="007E034D" w:rsidRDefault="007E034D" w:rsidP="007E034D">
            <w:pPr>
              <w:pStyle w:val="ListParagraph"/>
              <w:numPr>
                <w:ilvl w:val="0"/>
                <w:numId w:val="16"/>
              </w:numPr>
              <w:ind w:leftChars="0"/>
              <w:rPr>
                <w:szCs w:val="20"/>
              </w:rPr>
            </w:pPr>
            <w:r w:rsidRPr="00C4004D">
              <w:rPr>
                <w:szCs w:val="20"/>
              </w:rPr>
              <w:t xml:space="preserve">FFS: </w:t>
            </w:r>
            <w:r w:rsidRPr="00C4004D">
              <w:rPr>
                <w:rFonts w:hint="eastAsia"/>
                <w:szCs w:val="20"/>
              </w:rPr>
              <w:t>A single time offset is configured for a UE at a given time</w:t>
            </w:r>
          </w:p>
        </w:tc>
      </w:tr>
    </w:tbl>
    <w:p w14:paraId="02EDB1B9" w14:textId="77777777" w:rsidR="008B03A2" w:rsidRDefault="008B03A2" w:rsidP="008B03A2">
      <w:pPr>
        <w:jc w:val="both"/>
        <w:rPr>
          <w:lang w:eastAsia="ja-JP"/>
        </w:rPr>
      </w:pPr>
    </w:p>
    <w:p w14:paraId="1893D8DA" w14:textId="6D45D2B6" w:rsidR="00900040" w:rsidRDefault="00D63910" w:rsidP="008B03A2">
      <w:pPr>
        <w:jc w:val="both"/>
        <w:rPr>
          <w:lang w:eastAsia="ja-JP"/>
        </w:rPr>
      </w:pPr>
      <w:r>
        <w:rPr>
          <w:rFonts w:hint="eastAsia"/>
          <w:lang w:eastAsia="ja-JP"/>
        </w:rPr>
        <w:t xml:space="preserve">We propose </w:t>
      </w:r>
      <w:r>
        <w:rPr>
          <w:lang w:eastAsia="ja-JP"/>
        </w:rPr>
        <w:t>“</w:t>
      </w:r>
      <w:r>
        <w:rPr>
          <w:rFonts w:hint="eastAsia"/>
          <w:lang w:eastAsia="ja-JP"/>
        </w:rPr>
        <w:t>10ms</w:t>
      </w:r>
      <w:r>
        <w:rPr>
          <w:lang w:eastAsia="ja-JP"/>
        </w:rPr>
        <w:t>”</w:t>
      </w:r>
      <w:r>
        <w:rPr>
          <w:rFonts w:hint="eastAsia"/>
          <w:lang w:eastAsia="ja-JP"/>
        </w:rPr>
        <w:t xml:space="preserve"> as one of the X candidate values that a UE can report</w:t>
      </w:r>
      <w:r w:rsidR="00C34E3A">
        <w:rPr>
          <w:rFonts w:hint="eastAsia"/>
          <w:lang w:eastAsia="ja-JP"/>
        </w:rPr>
        <w:t xml:space="preserve"> for all the SCSs</w:t>
      </w:r>
      <w:r>
        <w:rPr>
          <w:rFonts w:hint="eastAsia"/>
          <w:lang w:eastAsia="ja-JP"/>
        </w:rPr>
        <w:t xml:space="preserve">. </w:t>
      </w:r>
      <w:r w:rsidR="00C34E3A">
        <w:rPr>
          <w:rFonts w:hint="eastAsia"/>
          <w:lang w:eastAsia="ja-JP"/>
        </w:rPr>
        <w:t xml:space="preserve">10ms was considered as MR ramp-up time from deep-sleep </w:t>
      </w:r>
      <w:r w:rsidR="00EC6BB1">
        <w:rPr>
          <w:rFonts w:hint="eastAsia"/>
          <w:lang w:eastAsia="ja-JP"/>
        </w:rPr>
        <w:t xml:space="preserve">in the relevant power saving studies in the past, and various evaluations have done assuming 10ms </w:t>
      </w:r>
      <w:r w:rsidR="00376055">
        <w:rPr>
          <w:rFonts w:hint="eastAsia"/>
          <w:lang w:eastAsia="ja-JP"/>
        </w:rPr>
        <w:t xml:space="preserve">MR </w:t>
      </w:r>
      <w:r w:rsidR="00EC6BB1">
        <w:rPr>
          <w:rFonts w:hint="eastAsia"/>
          <w:lang w:eastAsia="ja-JP"/>
        </w:rPr>
        <w:t xml:space="preserve">ramp-up time. </w:t>
      </w:r>
      <w:r w:rsidR="00CC67A3">
        <w:rPr>
          <w:rFonts w:hint="eastAsia"/>
          <w:lang w:eastAsia="ja-JP"/>
        </w:rPr>
        <w:t>This can be the basic UE capability for achieving power saving gain from LP-WUS operation in connected mode.</w:t>
      </w:r>
      <w:r w:rsidR="00376055">
        <w:rPr>
          <w:rFonts w:hint="eastAsia"/>
          <w:lang w:eastAsia="ja-JP"/>
        </w:rPr>
        <w:t xml:space="preserve"> Further, 10ms MR ramp-up time does not impact on user experience for typical smartphone use-cases such as FTP or IM.</w:t>
      </w:r>
    </w:p>
    <w:p w14:paraId="3626A26F" w14:textId="77777777" w:rsidR="00CC67A3" w:rsidRDefault="00CC67A3" w:rsidP="008B03A2">
      <w:pPr>
        <w:jc w:val="both"/>
        <w:rPr>
          <w:lang w:eastAsia="ja-JP"/>
        </w:rPr>
      </w:pPr>
    </w:p>
    <w:p w14:paraId="3BE9E8E6" w14:textId="70C44795" w:rsidR="00CC67A3" w:rsidRDefault="00CC67A3" w:rsidP="008B03A2">
      <w:pPr>
        <w:jc w:val="both"/>
        <w:rPr>
          <w:lang w:eastAsia="ja-JP"/>
        </w:rPr>
      </w:pPr>
      <w:r>
        <w:rPr>
          <w:rFonts w:hint="eastAsia"/>
          <w:lang w:eastAsia="ja-JP"/>
        </w:rPr>
        <w:t xml:space="preserve">The </w:t>
      </w:r>
      <w:r>
        <w:rPr>
          <w:lang w:eastAsia="ja-JP"/>
        </w:rPr>
        <w:t>other</w:t>
      </w:r>
      <w:r>
        <w:rPr>
          <w:rFonts w:hint="eastAsia"/>
          <w:lang w:eastAsia="ja-JP"/>
        </w:rPr>
        <w:t xml:space="preserve"> value(s) of the X candidate values can be smaller value(s) to accommodate latency benefit from LP-WUS in connected mode</w:t>
      </w:r>
      <w:r w:rsidR="00376055">
        <w:rPr>
          <w:rFonts w:hint="eastAsia"/>
          <w:lang w:eastAsia="ja-JP"/>
        </w:rPr>
        <w:t xml:space="preserve"> for particular services, such as XR</w:t>
      </w:r>
      <w:r>
        <w:rPr>
          <w:rFonts w:hint="eastAsia"/>
          <w:lang w:eastAsia="ja-JP"/>
        </w:rPr>
        <w:t xml:space="preserve">. </w:t>
      </w:r>
    </w:p>
    <w:p w14:paraId="42530FEF" w14:textId="77777777" w:rsidR="00D63910" w:rsidRPr="00D63910" w:rsidRDefault="00D63910" w:rsidP="008B03A2">
      <w:pPr>
        <w:jc w:val="both"/>
        <w:rPr>
          <w:lang w:eastAsia="ja-JP"/>
        </w:rPr>
      </w:pPr>
    </w:p>
    <w:p w14:paraId="44E61ECF" w14:textId="1592F2A5" w:rsidR="00900040" w:rsidRPr="00C06AC5" w:rsidRDefault="00900040" w:rsidP="00900040">
      <w:pPr>
        <w:jc w:val="both"/>
        <w:rPr>
          <w:b/>
          <w:bCs/>
          <w:u w:val="single"/>
          <w:lang w:eastAsia="ja-JP"/>
        </w:rPr>
      </w:pPr>
      <w:r w:rsidRPr="00C06AC5">
        <w:rPr>
          <w:rFonts w:hint="eastAsia"/>
          <w:b/>
          <w:bCs/>
          <w:u w:val="single"/>
          <w:lang w:eastAsia="ja-JP"/>
        </w:rPr>
        <w:t xml:space="preserve">Proposal </w:t>
      </w:r>
      <w:r w:rsidR="00FF5F38">
        <w:rPr>
          <w:rFonts w:hint="eastAsia"/>
          <w:b/>
          <w:bCs/>
          <w:u w:val="single"/>
          <w:lang w:eastAsia="ja-JP"/>
        </w:rPr>
        <w:t>7</w:t>
      </w:r>
      <w:r w:rsidRPr="00C06AC5">
        <w:rPr>
          <w:rFonts w:hint="eastAsia"/>
          <w:b/>
          <w:bCs/>
          <w:u w:val="single"/>
          <w:lang w:eastAsia="ja-JP"/>
        </w:rPr>
        <w:t>:</w:t>
      </w:r>
    </w:p>
    <w:p w14:paraId="1F5482B7" w14:textId="77777777" w:rsidR="00CC5F72" w:rsidRDefault="00947801" w:rsidP="00BA4CA6">
      <w:pPr>
        <w:pStyle w:val="ListParagraph"/>
        <w:numPr>
          <w:ilvl w:val="0"/>
          <w:numId w:val="15"/>
        </w:numPr>
        <w:ind w:leftChars="0"/>
        <w:jc w:val="both"/>
        <w:rPr>
          <w:b/>
          <w:bCs/>
          <w:lang w:eastAsia="ja-JP"/>
        </w:rPr>
      </w:pPr>
      <w:r>
        <w:rPr>
          <w:rFonts w:hint="eastAsia"/>
          <w:b/>
          <w:bCs/>
          <w:lang w:eastAsia="ja-JP"/>
        </w:rPr>
        <w:t xml:space="preserve">Support at least </w:t>
      </w:r>
      <w:r w:rsidR="00CC5F72">
        <w:rPr>
          <w:b/>
          <w:bCs/>
          <w:lang w:eastAsia="ja-JP"/>
        </w:rPr>
        <w:t>“</w:t>
      </w:r>
      <w:r w:rsidR="00CC5F72">
        <w:rPr>
          <w:rFonts w:hint="eastAsia"/>
          <w:b/>
          <w:bCs/>
          <w:lang w:eastAsia="ja-JP"/>
        </w:rPr>
        <w:t>10ms</w:t>
      </w:r>
      <w:r w:rsidR="00CC5F72">
        <w:rPr>
          <w:b/>
          <w:bCs/>
          <w:lang w:eastAsia="ja-JP"/>
        </w:rPr>
        <w:t>”</w:t>
      </w:r>
      <w:r w:rsidR="00CC5F72">
        <w:rPr>
          <w:rFonts w:hint="eastAsia"/>
          <w:b/>
          <w:bCs/>
          <w:lang w:eastAsia="ja-JP"/>
        </w:rPr>
        <w:t xml:space="preserve"> as one of the X candidate values that a UE can report in the UE capability for all the SCSs.</w:t>
      </w:r>
    </w:p>
    <w:p w14:paraId="6A36EC37" w14:textId="37B5B9F8" w:rsidR="00CC5F72" w:rsidRDefault="00CC5F72" w:rsidP="00CC5F72">
      <w:pPr>
        <w:pStyle w:val="ListParagraph"/>
        <w:numPr>
          <w:ilvl w:val="1"/>
          <w:numId w:val="15"/>
        </w:numPr>
        <w:ind w:leftChars="0"/>
        <w:jc w:val="both"/>
        <w:rPr>
          <w:b/>
          <w:bCs/>
          <w:lang w:eastAsia="ja-JP"/>
        </w:rPr>
      </w:pPr>
      <w:r>
        <w:rPr>
          <w:rFonts w:hint="eastAsia"/>
          <w:b/>
          <w:bCs/>
          <w:lang w:eastAsia="ja-JP"/>
        </w:rPr>
        <w:t xml:space="preserve">FFS other value(s) </w:t>
      </w:r>
      <w:r w:rsidR="00B9201B">
        <w:rPr>
          <w:rFonts w:hint="eastAsia"/>
          <w:b/>
          <w:bCs/>
          <w:lang w:eastAsia="ja-JP"/>
        </w:rPr>
        <w:t>smaller than 10ms</w:t>
      </w:r>
    </w:p>
    <w:p w14:paraId="4169000E" w14:textId="77777777" w:rsidR="00B9201B" w:rsidRDefault="00B9201B" w:rsidP="00097E67">
      <w:pPr>
        <w:jc w:val="both"/>
        <w:rPr>
          <w:lang w:eastAsia="ja-JP"/>
        </w:rPr>
      </w:pPr>
    </w:p>
    <w:p w14:paraId="321BF4E2" w14:textId="1BBFCBF3" w:rsidR="007E5A07" w:rsidRDefault="00B9201B" w:rsidP="00237AB6">
      <w:pPr>
        <w:jc w:val="both"/>
        <w:rPr>
          <w:lang w:eastAsia="ja-JP"/>
        </w:rPr>
      </w:pPr>
      <w:r>
        <w:rPr>
          <w:rFonts w:hint="eastAsia"/>
          <w:lang w:eastAsia="ja-JP"/>
        </w:rPr>
        <w:t xml:space="preserve">It was also agreed that the UE can indicate its preference for the time offset between LP-WUS and PDCCH using UAI mechanism. </w:t>
      </w:r>
      <w:r w:rsidR="00237AB6">
        <w:rPr>
          <w:rFonts w:hint="eastAsia"/>
          <w:lang w:eastAsia="ja-JP"/>
        </w:rPr>
        <w:t>We think the UAI should be able to indicate a preferred time offset for</w:t>
      </w:r>
      <w:r w:rsidR="00CF370D">
        <w:rPr>
          <w:rFonts w:hint="eastAsia"/>
          <w:lang w:eastAsia="ja-JP"/>
        </w:rPr>
        <w:t xml:space="preserve"> some specific </w:t>
      </w:r>
      <w:r w:rsidR="00CF370D">
        <w:rPr>
          <w:rFonts w:hint="eastAsia"/>
          <w:lang w:eastAsia="ja-JP"/>
        </w:rPr>
        <w:lastRenderedPageBreak/>
        <w:t xml:space="preserve">use-cases. For example, a UE should be able to report </w:t>
      </w:r>
      <w:r w:rsidR="00CF370D">
        <w:rPr>
          <w:lang w:eastAsia="ja-JP"/>
        </w:rPr>
        <w:t>“</w:t>
      </w:r>
      <w:r w:rsidR="00CF370D">
        <w:rPr>
          <w:rFonts w:hint="eastAsia"/>
          <w:lang w:eastAsia="ja-JP"/>
        </w:rPr>
        <w:t>10ms</w:t>
      </w:r>
      <w:r w:rsidR="00CF370D">
        <w:rPr>
          <w:lang w:eastAsia="ja-JP"/>
        </w:rPr>
        <w:t>”</w:t>
      </w:r>
      <w:r w:rsidR="00CF370D">
        <w:rPr>
          <w:rFonts w:hint="eastAsia"/>
          <w:lang w:eastAsia="ja-JP"/>
        </w:rPr>
        <w:t xml:space="preserve"> in the UE capability as </w:t>
      </w:r>
      <w:r w:rsidR="005473C4">
        <w:rPr>
          <w:rFonts w:hint="eastAsia"/>
          <w:lang w:eastAsia="ja-JP"/>
        </w:rPr>
        <w:t xml:space="preserve">its capability for typical/dominant traffic/service types such as FTP/IM, and to indicate </w:t>
      </w:r>
      <w:r w:rsidR="005473C4">
        <w:rPr>
          <w:lang w:eastAsia="ja-JP"/>
        </w:rPr>
        <w:t>“</w:t>
      </w:r>
      <w:r w:rsidR="005473C4">
        <w:rPr>
          <w:rFonts w:hint="eastAsia"/>
          <w:lang w:eastAsia="ja-JP"/>
        </w:rPr>
        <w:t>3ms</w:t>
      </w:r>
      <w:r w:rsidR="005473C4">
        <w:rPr>
          <w:lang w:eastAsia="ja-JP"/>
        </w:rPr>
        <w:t>”</w:t>
      </w:r>
      <w:r w:rsidR="005473C4">
        <w:rPr>
          <w:rFonts w:hint="eastAsia"/>
          <w:lang w:eastAsia="ja-JP"/>
        </w:rPr>
        <w:t xml:space="preserve"> in the UAI as its preference for a special traffic/service type such as XR.</w:t>
      </w:r>
    </w:p>
    <w:p w14:paraId="1F8DC0BA" w14:textId="77777777" w:rsidR="005473C4" w:rsidRPr="005473C4" w:rsidRDefault="005473C4" w:rsidP="00237AB6">
      <w:pPr>
        <w:jc w:val="both"/>
        <w:rPr>
          <w:lang w:eastAsia="ja-JP"/>
        </w:rPr>
      </w:pPr>
    </w:p>
    <w:p w14:paraId="35E1F035" w14:textId="0BF0DC62" w:rsidR="00FB1E9C" w:rsidRPr="0072069A" w:rsidRDefault="003A00E2" w:rsidP="00FB1E9C">
      <w:pPr>
        <w:pStyle w:val="Heading1"/>
        <w:numPr>
          <w:ilvl w:val="0"/>
          <w:numId w:val="4"/>
        </w:numPr>
        <w:rPr>
          <w:b/>
          <w:sz w:val="32"/>
          <w:szCs w:val="32"/>
          <w:lang w:eastAsia="ja-JP"/>
        </w:rPr>
      </w:pPr>
      <w:r w:rsidRPr="003A00E2">
        <w:rPr>
          <w:b/>
          <w:sz w:val="32"/>
          <w:szCs w:val="32"/>
          <w:lang w:eastAsia="ja-JP"/>
        </w:rPr>
        <w:t>TCI-state for LP-WUS</w:t>
      </w:r>
    </w:p>
    <w:p w14:paraId="3378435A" w14:textId="46888A13" w:rsidR="00FB1E9C" w:rsidRPr="00CF71BF" w:rsidRDefault="00FB1E9C" w:rsidP="00FB1E9C">
      <w:pPr>
        <w:jc w:val="both"/>
        <w:rPr>
          <w:lang w:eastAsia="ja-JP"/>
        </w:rPr>
      </w:pPr>
      <w:r>
        <w:rPr>
          <w:rFonts w:hint="eastAsia"/>
          <w:lang w:eastAsia="ja-JP"/>
        </w:rPr>
        <w:t>F</w:t>
      </w:r>
      <w:r>
        <w:rPr>
          <w:lang w:eastAsia="ja-JP"/>
        </w:rPr>
        <w:t xml:space="preserve">ollowing </w:t>
      </w:r>
      <w:r w:rsidR="002F2400">
        <w:rPr>
          <w:rFonts w:hint="eastAsia"/>
          <w:lang w:eastAsia="ja-JP"/>
        </w:rPr>
        <w:t>was agreed at RAN1#11</w:t>
      </w:r>
      <w:r w:rsidR="0020313E">
        <w:rPr>
          <w:rFonts w:hint="eastAsia"/>
          <w:lang w:eastAsia="ja-JP"/>
        </w:rPr>
        <w:t>8</w:t>
      </w:r>
      <w:r>
        <w:rPr>
          <w:lang w:eastAsia="ja-JP"/>
        </w:rPr>
        <w:t xml:space="preserve"> meeting:</w:t>
      </w:r>
    </w:p>
    <w:tbl>
      <w:tblPr>
        <w:tblStyle w:val="TableGrid"/>
        <w:tblW w:w="0" w:type="auto"/>
        <w:tblLook w:val="04A0" w:firstRow="1" w:lastRow="0" w:firstColumn="1" w:lastColumn="0" w:noHBand="0" w:noVBand="1"/>
      </w:tblPr>
      <w:tblGrid>
        <w:gridCol w:w="9350"/>
      </w:tblGrid>
      <w:tr w:rsidR="002F2400" w14:paraId="09953855" w14:textId="77777777" w:rsidTr="002F2400">
        <w:tc>
          <w:tcPr>
            <w:tcW w:w="9350" w:type="dxa"/>
          </w:tcPr>
          <w:p w14:paraId="346A3E21" w14:textId="77777777" w:rsidR="0020313E" w:rsidRPr="00C04185" w:rsidRDefault="0020313E" w:rsidP="0020313E">
            <w:pPr>
              <w:contextualSpacing/>
              <w:jc w:val="both"/>
              <w:rPr>
                <w:b/>
                <w:bCs/>
              </w:rPr>
            </w:pPr>
            <w:r w:rsidRPr="00C04185">
              <w:rPr>
                <w:b/>
                <w:bCs/>
                <w:highlight w:val="green"/>
              </w:rPr>
              <w:t>Agreement</w:t>
            </w:r>
          </w:p>
          <w:p w14:paraId="6ADE4730" w14:textId="77777777" w:rsidR="0020313E" w:rsidRDefault="0020313E" w:rsidP="0020313E">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013C83B4" w14:textId="1B47FA96" w:rsidR="002F2400" w:rsidRPr="0020313E" w:rsidRDefault="0020313E" w:rsidP="00BA4CA6">
            <w:pPr>
              <w:pStyle w:val="ListParagraph"/>
              <w:numPr>
                <w:ilvl w:val="0"/>
                <w:numId w:val="13"/>
              </w:numPr>
              <w:ind w:leftChars="0"/>
              <w:contextualSpacing/>
              <w:jc w:val="both"/>
            </w:pPr>
            <w:r>
              <w:rPr>
                <w:rFonts w:hint="eastAsia"/>
              </w:rPr>
              <w:t>FFS applicable QCL type(s)</w:t>
            </w:r>
          </w:p>
        </w:tc>
      </w:tr>
    </w:tbl>
    <w:p w14:paraId="165FEA6E" w14:textId="77777777" w:rsidR="00FB1E9C" w:rsidRDefault="00FB1E9C" w:rsidP="00FB1E9C">
      <w:pPr>
        <w:jc w:val="both"/>
        <w:rPr>
          <w:lang w:eastAsia="ja-JP"/>
        </w:rPr>
      </w:pPr>
    </w:p>
    <w:p w14:paraId="547E094C" w14:textId="39C5280C" w:rsidR="009A457F" w:rsidRDefault="00C3244A" w:rsidP="00FB1E9C">
      <w:pPr>
        <w:jc w:val="both"/>
        <w:rPr>
          <w:lang w:eastAsia="ja-JP"/>
        </w:rPr>
      </w:pPr>
      <w:r>
        <w:rPr>
          <w:rFonts w:hint="eastAsia"/>
          <w:lang w:eastAsia="ja-JP"/>
        </w:rPr>
        <w:t xml:space="preserve">We think TCI framework </w:t>
      </w:r>
      <w:r w:rsidR="000B00EA">
        <w:rPr>
          <w:rFonts w:hint="eastAsia"/>
          <w:lang w:eastAsia="ja-JP"/>
        </w:rPr>
        <w:t xml:space="preserve">of </w:t>
      </w:r>
      <w:r w:rsidR="005056AB">
        <w:rPr>
          <w:rFonts w:hint="eastAsia"/>
          <w:lang w:eastAsia="ja-JP"/>
        </w:rPr>
        <w:t xml:space="preserve">UE-specific </w:t>
      </w:r>
      <w:r w:rsidR="000B00EA">
        <w:rPr>
          <w:rFonts w:hint="eastAsia"/>
          <w:lang w:eastAsia="ja-JP"/>
        </w:rPr>
        <w:t xml:space="preserve">CORESET/PDCCH can simply be re-used for LP-WUS, since LP-WUS is transmitted from the same BS transmitter as for PDCCH, and UE should be able to assume QCL relation between the PDCCH and the LP-WUS. </w:t>
      </w:r>
      <w:r w:rsidR="00C618E0">
        <w:rPr>
          <w:rFonts w:hint="eastAsia"/>
          <w:lang w:eastAsia="ja-JP"/>
        </w:rPr>
        <w:t>More specifically, the LP-WUS configuration (or each of the LP-WUS configurations, if multiple LP-WUS configurations with MAC-CE activation for one of them is supported)</w:t>
      </w:r>
      <w:r w:rsidR="000B00EA">
        <w:rPr>
          <w:rFonts w:hint="eastAsia"/>
          <w:lang w:eastAsia="ja-JP"/>
        </w:rPr>
        <w:t xml:space="preserve"> </w:t>
      </w:r>
      <w:r w:rsidR="00ED235D">
        <w:rPr>
          <w:rFonts w:hint="eastAsia"/>
          <w:lang w:eastAsia="ja-JP"/>
        </w:rPr>
        <w:t>can include the RRC parameter TCI-state.</w:t>
      </w:r>
      <w:r w:rsidR="000F0854">
        <w:rPr>
          <w:rFonts w:hint="eastAsia"/>
          <w:lang w:eastAsia="ja-JP"/>
        </w:rPr>
        <w:t xml:space="preserve"> The TCI-state </w:t>
      </w:r>
      <w:r w:rsidR="005056AB">
        <w:rPr>
          <w:rFonts w:hint="eastAsia"/>
          <w:lang w:eastAsia="ja-JP"/>
        </w:rPr>
        <w:t xml:space="preserve">in the LP-WUS configuration </w:t>
      </w:r>
      <w:r w:rsidR="000F0854">
        <w:rPr>
          <w:rFonts w:hint="eastAsia"/>
          <w:lang w:eastAsia="ja-JP"/>
        </w:rPr>
        <w:t>in</w:t>
      </w:r>
      <w:r w:rsidR="00AF167E">
        <w:rPr>
          <w:rFonts w:hint="eastAsia"/>
          <w:lang w:eastAsia="ja-JP"/>
        </w:rPr>
        <w:t>dicate</w:t>
      </w:r>
      <w:r w:rsidR="005056AB">
        <w:rPr>
          <w:rFonts w:hint="eastAsia"/>
          <w:lang w:eastAsia="ja-JP"/>
        </w:rPr>
        <w:t>s</w:t>
      </w:r>
      <w:r w:rsidR="000F0854">
        <w:rPr>
          <w:rFonts w:hint="eastAsia"/>
          <w:lang w:eastAsia="ja-JP"/>
        </w:rPr>
        <w:t xml:space="preserve"> one or two DL RSs with the corresponding QCL types, same as for CORESET/PDCCH. </w:t>
      </w:r>
      <w:r w:rsidR="00F6410D">
        <w:rPr>
          <w:rFonts w:hint="eastAsia"/>
          <w:lang w:eastAsia="ja-JP"/>
        </w:rPr>
        <w:t xml:space="preserve">In case of unified TCI, </w:t>
      </w:r>
      <w:r w:rsidR="00465606">
        <w:rPr>
          <w:lang w:eastAsia="ja-JP"/>
        </w:rPr>
        <w:t>the</w:t>
      </w:r>
      <w:r w:rsidR="00465606">
        <w:rPr>
          <w:rFonts w:hint="eastAsia"/>
          <w:lang w:eastAsia="ja-JP"/>
        </w:rPr>
        <w:t xml:space="preserve"> TCI-state of the LP-WUS follows the activ</w:t>
      </w:r>
      <w:r w:rsidR="0055679C">
        <w:rPr>
          <w:rFonts w:hint="eastAsia"/>
          <w:lang w:eastAsia="ja-JP"/>
        </w:rPr>
        <w:t xml:space="preserve">ated/indicated </w:t>
      </w:r>
      <w:r w:rsidR="00465606">
        <w:rPr>
          <w:rFonts w:hint="eastAsia"/>
          <w:lang w:eastAsia="ja-JP"/>
        </w:rPr>
        <w:t xml:space="preserve">TCI-state </w:t>
      </w:r>
      <w:r w:rsidR="0055679C">
        <w:rPr>
          <w:rFonts w:hint="eastAsia"/>
          <w:lang w:eastAsia="ja-JP"/>
        </w:rPr>
        <w:t>by MAC-CE/DCI</w:t>
      </w:r>
      <w:r w:rsidR="00F6410D">
        <w:rPr>
          <w:rFonts w:hint="eastAsia"/>
          <w:lang w:eastAsia="ja-JP"/>
        </w:rPr>
        <w:t>, same as other DL channels/signals</w:t>
      </w:r>
      <w:r w:rsidR="0055679C">
        <w:rPr>
          <w:rFonts w:hint="eastAsia"/>
          <w:lang w:eastAsia="ja-JP"/>
        </w:rPr>
        <w:t xml:space="preserve">. </w:t>
      </w:r>
    </w:p>
    <w:p w14:paraId="3369E936" w14:textId="77777777" w:rsidR="00ED235D" w:rsidRDefault="00ED235D" w:rsidP="00FB1E9C">
      <w:pPr>
        <w:jc w:val="both"/>
        <w:rPr>
          <w:lang w:eastAsia="ja-JP"/>
        </w:rPr>
      </w:pPr>
    </w:p>
    <w:p w14:paraId="073FE65B" w14:textId="3A9E7787" w:rsidR="0055679C" w:rsidRPr="00C06AC5" w:rsidRDefault="0055679C" w:rsidP="0055679C">
      <w:pPr>
        <w:jc w:val="both"/>
        <w:rPr>
          <w:b/>
          <w:bCs/>
          <w:u w:val="single"/>
          <w:lang w:eastAsia="ja-JP"/>
        </w:rPr>
      </w:pPr>
      <w:r w:rsidRPr="00C06AC5">
        <w:rPr>
          <w:rFonts w:hint="eastAsia"/>
          <w:b/>
          <w:bCs/>
          <w:u w:val="single"/>
          <w:lang w:eastAsia="ja-JP"/>
        </w:rPr>
        <w:t xml:space="preserve">Proposal </w:t>
      </w:r>
      <w:r w:rsidR="00FF5F38">
        <w:rPr>
          <w:rFonts w:hint="eastAsia"/>
          <w:b/>
          <w:bCs/>
          <w:u w:val="single"/>
          <w:lang w:eastAsia="ja-JP"/>
        </w:rPr>
        <w:t>8</w:t>
      </w:r>
      <w:r w:rsidRPr="00C06AC5">
        <w:rPr>
          <w:rFonts w:hint="eastAsia"/>
          <w:b/>
          <w:bCs/>
          <w:u w:val="single"/>
          <w:lang w:eastAsia="ja-JP"/>
        </w:rPr>
        <w:t>:</w:t>
      </w:r>
    </w:p>
    <w:p w14:paraId="03DB6545" w14:textId="16649A32" w:rsidR="0055679C" w:rsidRDefault="0055679C" w:rsidP="0055679C">
      <w:pPr>
        <w:pStyle w:val="ListParagraph"/>
        <w:numPr>
          <w:ilvl w:val="0"/>
          <w:numId w:val="15"/>
        </w:numPr>
        <w:ind w:leftChars="0"/>
        <w:jc w:val="both"/>
        <w:rPr>
          <w:b/>
          <w:bCs/>
          <w:lang w:eastAsia="ja-JP"/>
        </w:rPr>
      </w:pPr>
      <w:r>
        <w:rPr>
          <w:rFonts w:hint="eastAsia"/>
          <w:b/>
          <w:bCs/>
          <w:lang w:eastAsia="ja-JP"/>
        </w:rPr>
        <w:t>Support TCI-state in the RRC configuration for LP-WUS</w:t>
      </w:r>
    </w:p>
    <w:p w14:paraId="3974D553" w14:textId="2A07C4E7" w:rsidR="0055679C" w:rsidRDefault="0055679C" w:rsidP="0055679C">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7B7AEA34" w14:textId="7EE57AFC" w:rsidR="0055679C" w:rsidRDefault="00F6410D" w:rsidP="0055679C">
      <w:pPr>
        <w:pStyle w:val="ListParagraph"/>
        <w:numPr>
          <w:ilvl w:val="0"/>
          <w:numId w:val="15"/>
        </w:numPr>
        <w:ind w:leftChars="0"/>
        <w:jc w:val="both"/>
        <w:rPr>
          <w:b/>
          <w:bCs/>
          <w:lang w:eastAsia="ja-JP"/>
        </w:rPr>
      </w:pPr>
      <w:r>
        <w:rPr>
          <w:rFonts w:hint="eastAsia"/>
          <w:b/>
          <w:bCs/>
          <w:lang w:eastAsia="ja-JP"/>
        </w:rPr>
        <w:t>Support unified TCI framework</w:t>
      </w:r>
      <w:r w:rsidR="00844670">
        <w:rPr>
          <w:rFonts w:hint="eastAsia"/>
          <w:b/>
          <w:bCs/>
          <w:lang w:eastAsia="ja-JP"/>
        </w:rPr>
        <w:t xml:space="preserve"> for LP-WUS</w:t>
      </w:r>
    </w:p>
    <w:p w14:paraId="00780E13" w14:textId="77777777" w:rsidR="00844670" w:rsidRPr="00844670" w:rsidRDefault="00844670" w:rsidP="00844670">
      <w:pPr>
        <w:pStyle w:val="ListParagraph"/>
        <w:numPr>
          <w:ilvl w:val="1"/>
          <w:numId w:val="15"/>
        </w:numPr>
        <w:ind w:leftChars="0"/>
        <w:jc w:val="both"/>
        <w:rPr>
          <w:b/>
          <w:bCs/>
          <w:lang w:eastAsia="ja-JP"/>
        </w:rPr>
      </w:pPr>
      <w:r w:rsidRPr="00844670">
        <w:rPr>
          <w:b/>
          <w:bCs/>
          <w:lang w:eastAsia="ja-JP"/>
        </w:rPr>
        <w:t xml:space="preserve">If a UE is configured with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r w:rsidRPr="00844670">
        <w:rPr>
          <w:b/>
          <w:bCs/>
          <w:lang w:eastAsia="ja-JP"/>
        </w:rPr>
        <w:t xml:space="preserve">, the UE obtains the QCL assumptions from a TCI state within the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p>
    <w:p w14:paraId="18C08FA6" w14:textId="77777777" w:rsidR="00844670" w:rsidRPr="00844670" w:rsidRDefault="00844670" w:rsidP="00844670">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2D64989F" w14:textId="77777777" w:rsidR="0055679C" w:rsidRPr="0055679C" w:rsidRDefault="0055679C" w:rsidP="00FB1E9C">
      <w:pPr>
        <w:jc w:val="both"/>
        <w:rPr>
          <w:lang w:eastAsia="ja-JP"/>
        </w:rPr>
      </w:pPr>
    </w:p>
    <w:p w14:paraId="3226431A" w14:textId="167B1EE8" w:rsidR="00BD0835" w:rsidRDefault="00BD53DD" w:rsidP="00FB1E9C">
      <w:pPr>
        <w:jc w:val="both"/>
        <w:rPr>
          <w:lang w:eastAsia="ja-JP"/>
        </w:rPr>
      </w:pPr>
      <w:r>
        <w:rPr>
          <w:rFonts w:hint="eastAsia"/>
          <w:lang w:eastAsia="ja-JP"/>
        </w:rPr>
        <w:t>T</w:t>
      </w:r>
      <w:r w:rsidR="00A72132">
        <w:rPr>
          <w:rFonts w:hint="eastAsia"/>
          <w:lang w:eastAsia="ja-JP"/>
        </w:rPr>
        <w:t>he QCL type(s) configured by TCI state</w:t>
      </w:r>
      <w:r>
        <w:rPr>
          <w:rFonts w:hint="eastAsia"/>
          <w:lang w:eastAsia="ja-JP"/>
        </w:rPr>
        <w:t xml:space="preserve"> can also follow those</w:t>
      </w:r>
      <w:r w:rsidR="00A72132">
        <w:rPr>
          <w:rFonts w:hint="eastAsia"/>
          <w:lang w:eastAsia="ja-JP"/>
        </w:rPr>
        <w:t xml:space="preserve"> for PDCCH </w:t>
      </w:r>
      <w:r w:rsidR="00E028D4">
        <w:rPr>
          <w:rFonts w:hint="eastAsia"/>
          <w:lang w:eastAsia="ja-JP"/>
        </w:rPr>
        <w:t>with the configured TCI-state specified in 38.214 section 5.1.5</w:t>
      </w:r>
      <w:r w:rsidR="00056E3D">
        <w:rPr>
          <w:rFonts w:hint="eastAsia"/>
          <w:lang w:eastAsia="ja-JP"/>
        </w:rPr>
        <w:t>. If the QCL assumptions of the PDCCH is fully re-used, it looks like following.</w:t>
      </w:r>
    </w:p>
    <w:p w14:paraId="3D6174CA" w14:textId="65534C2C" w:rsidR="006E2944" w:rsidRDefault="00FF0130" w:rsidP="00BA4CA6">
      <w:pPr>
        <w:pStyle w:val="ListParagraph"/>
        <w:numPr>
          <w:ilvl w:val="0"/>
          <w:numId w:val="13"/>
        </w:numPr>
        <w:ind w:leftChars="0"/>
        <w:jc w:val="both"/>
        <w:rPr>
          <w:lang w:eastAsia="ja-JP"/>
        </w:rPr>
      </w:pPr>
      <w:r>
        <w:rPr>
          <w:rFonts w:hint="eastAsia"/>
          <w:lang w:eastAsia="ja-JP"/>
        </w:rPr>
        <w:t xml:space="preserve">If the UE is not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w:t>
      </w:r>
      <w:r w:rsidR="00074268">
        <w:rPr>
          <w:rFonts w:hint="eastAsia"/>
          <w:lang w:eastAsia="ja-JP"/>
        </w:rPr>
        <w:t xml:space="preserve"> the UE expect a TCI-State of the LP-WUS configuration indicates one of the following:</w:t>
      </w:r>
    </w:p>
    <w:p w14:paraId="18D8030C" w14:textId="73D1A7AE" w:rsidR="00074268" w:rsidRDefault="00074268"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11CEEAE2" w14:textId="04040DAB" w:rsidR="00074268" w:rsidRDefault="00074268"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t>
      </w:r>
      <w:r w:rsidR="00FF2A6A">
        <w:rPr>
          <w:rFonts w:hint="eastAsia"/>
          <w:lang w:eastAsia="ja-JP"/>
        </w:rPr>
        <w:t xml:space="preserve">with a CSI-RS resource in a </w:t>
      </w:r>
      <w:r w:rsidR="00FF2A6A" w:rsidRPr="00F4759F">
        <w:rPr>
          <w:rFonts w:hint="eastAsia"/>
          <w:i/>
          <w:iCs/>
          <w:lang w:eastAsia="ja-JP"/>
        </w:rPr>
        <w:t>NZP-CSI-RS-</w:t>
      </w:r>
      <w:proofErr w:type="spellStart"/>
      <w:r w:rsidR="00FF2A6A" w:rsidRPr="00F4759F">
        <w:rPr>
          <w:rFonts w:hint="eastAsia"/>
          <w:i/>
          <w:iCs/>
          <w:lang w:eastAsia="ja-JP"/>
        </w:rPr>
        <w:t>ResourceSet</w:t>
      </w:r>
      <w:proofErr w:type="spellEnd"/>
      <w:r w:rsidR="00FF2A6A">
        <w:rPr>
          <w:rFonts w:hint="eastAsia"/>
          <w:lang w:eastAsia="ja-JP"/>
        </w:rPr>
        <w:t xml:space="preserve"> with </w:t>
      </w:r>
      <w:r w:rsidR="00FF2A6A" w:rsidRPr="00F4759F">
        <w:rPr>
          <w:rFonts w:hint="eastAsia"/>
          <w:i/>
          <w:iCs/>
          <w:lang w:eastAsia="ja-JP"/>
        </w:rPr>
        <w:t>repetition</w:t>
      </w:r>
      <w:r>
        <w:rPr>
          <w:rFonts w:hint="eastAsia"/>
          <w:lang w:eastAsia="ja-JP"/>
        </w:rPr>
        <w:t>, or;</w:t>
      </w:r>
    </w:p>
    <w:p w14:paraId="0B2A8D31" w14:textId="3E717D59" w:rsidR="00074268" w:rsidRDefault="00FF2A6A"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without </w:t>
      </w:r>
      <w:proofErr w:type="spellStart"/>
      <w:r w:rsidRPr="00F4759F">
        <w:rPr>
          <w:rFonts w:hint="eastAsia"/>
          <w:i/>
          <w:iCs/>
          <w:lang w:eastAsia="ja-JP"/>
        </w:rPr>
        <w:t>trs</w:t>
      </w:r>
      <w:proofErr w:type="spellEnd"/>
      <w:r w:rsidRPr="00F4759F">
        <w:rPr>
          <w:rFonts w:hint="eastAsia"/>
          <w:i/>
          <w:iCs/>
          <w:lang w:eastAsia="ja-JP"/>
        </w:rPr>
        <w:t>-Info</w:t>
      </w:r>
      <w:r w:rsidR="00F4759F">
        <w:rPr>
          <w:rFonts w:hint="eastAsia"/>
          <w:lang w:eastAsia="ja-JP"/>
        </w:rPr>
        <w:t xml:space="preserve"> and without </w:t>
      </w:r>
      <w:r w:rsidR="00F4759F" w:rsidRPr="00F4759F">
        <w:rPr>
          <w:rFonts w:hint="eastAsia"/>
          <w:i/>
          <w:iCs/>
          <w:lang w:eastAsia="ja-JP"/>
        </w:rPr>
        <w:t>repetition</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w:t>
      </w:r>
      <w:r w:rsidR="00F4759F">
        <w:rPr>
          <w:rFonts w:hint="eastAsia"/>
          <w:lang w:eastAsia="ja-JP"/>
        </w:rPr>
        <w:t>the same</w:t>
      </w:r>
      <w:r>
        <w:rPr>
          <w:rFonts w:hint="eastAsia"/>
          <w:lang w:eastAsia="ja-JP"/>
        </w:rPr>
        <w:t xml:space="preserve"> CSI-RS resource</w:t>
      </w:r>
    </w:p>
    <w:p w14:paraId="098D9E7C" w14:textId="7FDEF864" w:rsidR="00F4759F" w:rsidRDefault="00F4759F" w:rsidP="00BA4CA6">
      <w:pPr>
        <w:pStyle w:val="ListParagraph"/>
        <w:numPr>
          <w:ilvl w:val="0"/>
          <w:numId w:val="13"/>
        </w:numPr>
        <w:ind w:leftChars="0"/>
        <w:jc w:val="both"/>
        <w:rPr>
          <w:lang w:eastAsia="ja-JP"/>
        </w:rPr>
      </w:pPr>
      <w:r>
        <w:rPr>
          <w:rFonts w:hint="eastAsia"/>
          <w:lang w:eastAsia="ja-JP"/>
        </w:rPr>
        <w:lastRenderedPageBreak/>
        <w:t xml:space="preserve">If the UE is configured with </w:t>
      </w:r>
      <w:r w:rsidRPr="00F4759F">
        <w:rPr>
          <w:rFonts w:hint="eastAsia"/>
          <w:i/>
          <w:iCs/>
          <w:lang w:eastAsia="ja-JP"/>
        </w:rPr>
        <w:t>dl-</w:t>
      </w:r>
      <w:proofErr w:type="spellStart"/>
      <w:r w:rsidRPr="00F4759F">
        <w:rPr>
          <w:rFonts w:hint="eastAsia"/>
          <w:i/>
          <w:iCs/>
          <w:lang w:eastAsia="ja-JP"/>
        </w:rPr>
        <w:t>OrJointTCI</w:t>
      </w:r>
      <w:proofErr w:type="spellEnd"/>
      <w:r w:rsidRPr="00F4759F">
        <w:rPr>
          <w:rFonts w:hint="eastAsia"/>
          <w:i/>
          <w:iCs/>
          <w:lang w:eastAsia="ja-JP"/>
        </w:rPr>
        <w:t>-</w:t>
      </w:r>
      <w:proofErr w:type="spellStart"/>
      <w:r w:rsidRPr="00F4759F">
        <w:rPr>
          <w:rFonts w:hint="eastAsia"/>
          <w:i/>
          <w:iCs/>
          <w:lang w:eastAsia="ja-JP"/>
        </w:rPr>
        <w:t>StateList</w:t>
      </w:r>
      <w:proofErr w:type="spellEnd"/>
      <w:r>
        <w:rPr>
          <w:rFonts w:hint="eastAsia"/>
          <w:lang w:eastAsia="ja-JP"/>
        </w:rPr>
        <w:t>, the UE expect a TCI-State of the LP-WUS configuration indicates one of the following:</w:t>
      </w:r>
    </w:p>
    <w:p w14:paraId="1905B75E" w14:textId="77777777" w:rsidR="00F4759F" w:rsidRDefault="00F4759F"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the same CSI-RS resource, or;</w:t>
      </w:r>
    </w:p>
    <w:p w14:paraId="0F7C1F27" w14:textId="2EB875DB" w:rsidR="006E2944" w:rsidRPr="00F4759F" w:rsidRDefault="00F4759F" w:rsidP="00BA4CA6">
      <w:pPr>
        <w:pStyle w:val="ListParagraph"/>
        <w:numPr>
          <w:ilvl w:val="1"/>
          <w:numId w:val="13"/>
        </w:numPr>
        <w:ind w:leftChars="0"/>
        <w:jc w:val="both"/>
        <w:rPr>
          <w:lang w:eastAsia="ja-JP"/>
        </w:rPr>
      </w:pPr>
      <w:r>
        <w:rPr>
          <w:lang w:eastAsia="ja-JP"/>
        </w:rPr>
        <w:t>‘</w:t>
      </w:r>
      <w:proofErr w:type="spellStart"/>
      <w:r>
        <w:rPr>
          <w:rFonts w:hint="eastAsia"/>
          <w:lang w:eastAsia="ja-JP"/>
        </w:rPr>
        <w:t>typeA</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proofErr w:type="spellStart"/>
      <w:r w:rsidRPr="00F4759F">
        <w:rPr>
          <w:rFonts w:hint="eastAsia"/>
          <w:i/>
          <w:iCs/>
          <w:lang w:eastAsia="ja-JP"/>
        </w:rPr>
        <w:t>trs</w:t>
      </w:r>
      <w:proofErr w:type="spellEnd"/>
      <w:r w:rsidRPr="00F4759F">
        <w:rPr>
          <w:rFonts w:hint="eastAsia"/>
          <w:i/>
          <w:iCs/>
          <w:lang w:eastAsia="ja-JP"/>
        </w:rPr>
        <w:t>-Info</w:t>
      </w:r>
      <w:r>
        <w:rPr>
          <w:rFonts w:hint="eastAsia"/>
          <w:lang w:eastAsia="ja-JP"/>
        </w:rPr>
        <w:t xml:space="preserve">, and when applicable, </w:t>
      </w:r>
      <w:r>
        <w:rPr>
          <w:lang w:eastAsia="ja-JP"/>
        </w:rPr>
        <w:t>‘</w:t>
      </w:r>
      <w:proofErr w:type="spellStart"/>
      <w:r>
        <w:rPr>
          <w:rFonts w:hint="eastAsia"/>
          <w:lang w:eastAsia="ja-JP"/>
        </w:rPr>
        <w:t>typeD</w:t>
      </w:r>
      <w:proofErr w:type="spellEnd"/>
      <w:r>
        <w:rPr>
          <w:lang w:eastAsia="ja-JP"/>
        </w:rPr>
        <w:t>’</w:t>
      </w:r>
      <w:r>
        <w:rPr>
          <w:rFonts w:hint="eastAsia"/>
          <w:lang w:eastAsia="ja-JP"/>
        </w:rPr>
        <w:t xml:space="preserve"> with a CSI-RS resource in a </w:t>
      </w:r>
      <w:r w:rsidRPr="00F4759F">
        <w:rPr>
          <w:rFonts w:hint="eastAsia"/>
          <w:i/>
          <w:iCs/>
          <w:lang w:eastAsia="ja-JP"/>
        </w:rPr>
        <w:t>NZP-CSI-RS-</w:t>
      </w:r>
      <w:proofErr w:type="spellStart"/>
      <w:r w:rsidRPr="00F4759F">
        <w:rPr>
          <w:rFonts w:hint="eastAsia"/>
          <w:i/>
          <w:iCs/>
          <w:lang w:eastAsia="ja-JP"/>
        </w:rPr>
        <w:t>ResourceSet</w:t>
      </w:r>
      <w:proofErr w:type="spellEnd"/>
      <w:r>
        <w:rPr>
          <w:rFonts w:hint="eastAsia"/>
          <w:lang w:eastAsia="ja-JP"/>
        </w:rPr>
        <w:t xml:space="preserve"> with </w:t>
      </w:r>
      <w:r w:rsidRPr="00F4759F">
        <w:rPr>
          <w:rFonts w:hint="eastAsia"/>
          <w:i/>
          <w:iCs/>
          <w:lang w:eastAsia="ja-JP"/>
        </w:rPr>
        <w:t>repetition</w:t>
      </w:r>
    </w:p>
    <w:p w14:paraId="1510A79D" w14:textId="07EB5721" w:rsidR="00056E3D" w:rsidRDefault="00056E3D" w:rsidP="00056E3D">
      <w:pPr>
        <w:jc w:val="both"/>
        <w:rPr>
          <w:lang w:eastAsia="ja-JP"/>
        </w:rPr>
      </w:pPr>
    </w:p>
    <w:p w14:paraId="71216EB7" w14:textId="38143078" w:rsidR="00056E3D" w:rsidRPr="004229E6" w:rsidRDefault="00767D0D" w:rsidP="00056E3D">
      <w:pPr>
        <w:jc w:val="both"/>
        <w:rPr>
          <w:lang w:eastAsia="ja-JP"/>
        </w:rPr>
      </w:pPr>
      <w:r>
        <w:rPr>
          <w:rFonts w:hint="eastAsia"/>
          <w:lang w:eastAsia="ja-JP"/>
        </w:rPr>
        <w:t>Since the DL RSs configurations and corresponding QCL-type(s) depending on various cases</w:t>
      </w:r>
      <w:r w:rsidR="00EB3AC9">
        <w:rPr>
          <w:rFonts w:hint="eastAsia"/>
          <w:lang w:eastAsia="ja-JP"/>
        </w:rPr>
        <w:t>, we suggest to make a high-level agreement first, i.e., QCL-Type(s) for LP-WUS is same as these for CORESET/PDCCH.</w:t>
      </w:r>
    </w:p>
    <w:p w14:paraId="4B03FB65" w14:textId="77777777" w:rsidR="00CB4C9D" w:rsidRPr="00056E3D" w:rsidRDefault="00CB4C9D" w:rsidP="00FB1E9C">
      <w:pPr>
        <w:jc w:val="both"/>
        <w:rPr>
          <w:lang w:eastAsia="ja-JP"/>
        </w:rPr>
      </w:pPr>
    </w:p>
    <w:p w14:paraId="667EB43F" w14:textId="6FD269AC"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FF5F38">
        <w:rPr>
          <w:rFonts w:hint="eastAsia"/>
          <w:b/>
          <w:bCs/>
          <w:u w:val="single"/>
          <w:lang w:eastAsia="ja-JP"/>
        </w:rPr>
        <w:t>9</w:t>
      </w:r>
      <w:r w:rsidRPr="00C66D69">
        <w:rPr>
          <w:b/>
          <w:bCs/>
          <w:u w:val="single"/>
          <w:lang w:eastAsia="ja-JP"/>
        </w:rPr>
        <w:t>:</w:t>
      </w:r>
    </w:p>
    <w:p w14:paraId="00269959" w14:textId="5E540A23" w:rsidR="006A7F24" w:rsidRPr="006A7F24" w:rsidRDefault="006A7F24" w:rsidP="00747218">
      <w:pPr>
        <w:pStyle w:val="ListParagraph"/>
        <w:numPr>
          <w:ilvl w:val="0"/>
          <w:numId w:val="15"/>
        </w:numPr>
        <w:ind w:leftChars="0"/>
        <w:jc w:val="both"/>
        <w:rPr>
          <w:b/>
          <w:bCs/>
          <w:lang w:eastAsia="ja-JP"/>
        </w:rPr>
      </w:pPr>
      <w:r>
        <w:rPr>
          <w:rFonts w:hint="eastAsia"/>
          <w:b/>
          <w:bCs/>
          <w:lang w:eastAsia="ja-JP"/>
        </w:rPr>
        <w:t>QCL Type(s) defined for CORESET/PDCCH is re-used for LP-WUS</w:t>
      </w:r>
    </w:p>
    <w:p w14:paraId="6C3C3C8D" w14:textId="77777777" w:rsidR="00E064EA" w:rsidRPr="003A00E2" w:rsidRDefault="00E064EA" w:rsidP="003A00E2">
      <w:pPr>
        <w:jc w:val="both"/>
        <w:rPr>
          <w:b/>
          <w:bCs/>
          <w:lang w:eastAsia="ja-JP"/>
        </w:rPr>
      </w:pPr>
    </w:p>
    <w:p w14:paraId="5673C5E0" w14:textId="66FEF8B8" w:rsidR="003A00E2" w:rsidRPr="0072069A" w:rsidRDefault="003A00E2" w:rsidP="003A00E2">
      <w:pPr>
        <w:pStyle w:val="Heading1"/>
        <w:numPr>
          <w:ilvl w:val="0"/>
          <w:numId w:val="4"/>
        </w:numPr>
        <w:rPr>
          <w:b/>
          <w:sz w:val="32"/>
          <w:szCs w:val="32"/>
          <w:lang w:eastAsia="ja-JP"/>
        </w:rPr>
      </w:pPr>
      <w:r w:rsidRPr="003A00E2">
        <w:rPr>
          <w:b/>
          <w:sz w:val="32"/>
          <w:szCs w:val="32"/>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1C302696"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sidR="007149E3">
        <w:rPr>
          <w:rFonts w:hint="eastAsia"/>
          <w:b/>
          <w:bCs/>
          <w:u w:val="single"/>
          <w:lang w:eastAsia="ja-JP"/>
        </w:rPr>
        <w:t>10</w:t>
      </w:r>
      <w:r w:rsidRPr="00C66D69">
        <w:rPr>
          <w:b/>
          <w:bCs/>
          <w:u w:val="single"/>
          <w:lang w:eastAsia="ja-JP"/>
        </w:rPr>
        <w:t>:</w:t>
      </w:r>
    </w:p>
    <w:p w14:paraId="0DE89094" w14:textId="5C050FC0" w:rsidR="00FB1E9C" w:rsidRPr="00A0354F" w:rsidRDefault="00FB1E9C" w:rsidP="00BA4CA6">
      <w:pPr>
        <w:pStyle w:val="ListParagraph"/>
        <w:numPr>
          <w:ilvl w:val="0"/>
          <w:numId w:val="10"/>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w:t>
      </w:r>
      <w:r w:rsidR="00F65FCF" w:rsidRPr="00A0354F">
        <w:rPr>
          <w:b/>
          <w:bCs/>
          <w:lang w:eastAsia="ja-JP"/>
        </w:rPr>
        <w:t xml:space="preserve">on a serving cell </w:t>
      </w:r>
      <w:r w:rsidRPr="00A0354F">
        <w:rPr>
          <w:b/>
          <w:bCs/>
          <w:lang w:eastAsia="ja-JP"/>
        </w:rPr>
        <w:t xml:space="preserve">is configured within active DL BWP of the serving cell </w:t>
      </w:r>
    </w:p>
    <w:p w14:paraId="2DFF391C" w14:textId="77777777" w:rsidR="00FB1E9C" w:rsidRPr="00A0354F" w:rsidRDefault="00FB1E9C" w:rsidP="00BA4CA6">
      <w:pPr>
        <w:pStyle w:val="ListParagraph"/>
        <w:numPr>
          <w:ilvl w:val="1"/>
          <w:numId w:val="10"/>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333EBB9E" w14:textId="77777777" w:rsidR="00FB1E9C" w:rsidRDefault="00FB1E9C" w:rsidP="00FB1E9C">
      <w:pPr>
        <w:jc w:val="both"/>
        <w:rPr>
          <w:lang w:eastAsia="ja-JP"/>
        </w:rPr>
      </w:pPr>
    </w:p>
    <w:p w14:paraId="447727B7" w14:textId="428C52F6" w:rsidR="003A00E2" w:rsidRPr="0072069A" w:rsidRDefault="003A00E2" w:rsidP="003A00E2">
      <w:pPr>
        <w:pStyle w:val="Heading1"/>
        <w:numPr>
          <w:ilvl w:val="0"/>
          <w:numId w:val="4"/>
        </w:numPr>
        <w:rPr>
          <w:b/>
          <w:sz w:val="32"/>
          <w:szCs w:val="32"/>
          <w:lang w:eastAsia="ja-JP"/>
        </w:rPr>
      </w:pPr>
      <w:r w:rsidRPr="003A00E2">
        <w:rPr>
          <w:b/>
          <w:sz w:val="32"/>
          <w:szCs w:val="32"/>
          <w:lang w:eastAsia="ja-JP"/>
        </w:rPr>
        <w:t>Multi-carrier scenario</w:t>
      </w:r>
    </w:p>
    <w:p w14:paraId="12E05DB2" w14:textId="08C9C757" w:rsidR="003A00E2" w:rsidRDefault="003A00E2" w:rsidP="00FB1E9C">
      <w:pPr>
        <w:jc w:val="both"/>
        <w:rPr>
          <w:lang w:eastAsia="ja-JP"/>
        </w:rPr>
      </w:pPr>
      <w:r>
        <w:rPr>
          <w:rFonts w:hint="eastAsia"/>
          <w:lang w:eastAsia="ja-JP"/>
        </w:rPr>
        <w:t>Following was agreed at RAN1#118:</w:t>
      </w:r>
    </w:p>
    <w:tbl>
      <w:tblPr>
        <w:tblStyle w:val="TableGrid"/>
        <w:tblW w:w="0" w:type="auto"/>
        <w:tblLook w:val="04A0" w:firstRow="1" w:lastRow="0" w:firstColumn="1" w:lastColumn="0" w:noHBand="0" w:noVBand="1"/>
      </w:tblPr>
      <w:tblGrid>
        <w:gridCol w:w="9350"/>
      </w:tblGrid>
      <w:tr w:rsidR="003A00E2" w14:paraId="0757C945" w14:textId="77777777" w:rsidTr="003A00E2">
        <w:tc>
          <w:tcPr>
            <w:tcW w:w="9350" w:type="dxa"/>
          </w:tcPr>
          <w:p w14:paraId="3320DA47" w14:textId="77777777" w:rsidR="0097469A" w:rsidRPr="00C04185" w:rsidRDefault="0097469A" w:rsidP="0097469A">
            <w:pPr>
              <w:pStyle w:val="ListParagraph"/>
              <w:ind w:leftChars="0" w:left="0"/>
              <w:contextualSpacing/>
              <w:jc w:val="both"/>
              <w:rPr>
                <w:b/>
                <w:bCs/>
              </w:rPr>
            </w:pPr>
            <w:r w:rsidRPr="00C04185">
              <w:rPr>
                <w:b/>
                <w:bCs/>
                <w:highlight w:val="green"/>
              </w:rPr>
              <w:t>Agreement</w:t>
            </w:r>
          </w:p>
          <w:p w14:paraId="0E62A8F7" w14:textId="77777777" w:rsidR="0097469A" w:rsidRDefault="0097469A" w:rsidP="0097469A">
            <w:pPr>
              <w:pStyle w:val="ListParagraph"/>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26F45B1A" w14:textId="75DC32D2" w:rsidR="003A00E2" w:rsidRDefault="0097469A" w:rsidP="00BA4CA6">
            <w:pPr>
              <w:pStyle w:val="ListParagraph"/>
              <w:numPr>
                <w:ilvl w:val="0"/>
                <w:numId w:val="13"/>
              </w:numPr>
              <w:ind w:leftChars="0"/>
              <w:contextualSpacing/>
              <w:jc w:val="both"/>
            </w:pPr>
            <w:r>
              <w:t>FFS: DC</w:t>
            </w:r>
          </w:p>
        </w:tc>
      </w:tr>
    </w:tbl>
    <w:p w14:paraId="1ABC173B" w14:textId="77777777" w:rsidR="003A00E2" w:rsidRPr="00D07A7E" w:rsidRDefault="003A00E2" w:rsidP="00FB1E9C">
      <w:pPr>
        <w:jc w:val="both"/>
        <w:rPr>
          <w:lang w:eastAsia="ja-JP"/>
        </w:rPr>
      </w:pPr>
    </w:p>
    <w:p w14:paraId="3B96B72F" w14:textId="182417E8" w:rsidR="006B4E4B" w:rsidRPr="00F364DE" w:rsidRDefault="006B4E4B" w:rsidP="00FB1E9C">
      <w:pPr>
        <w:jc w:val="both"/>
        <w:rPr>
          <w:lang w:eastAsia="ja-JP"/>
        </w:rPr>
      </w:pPr>
      <w:r>
        <w:rPr>
          <w:rFonts w:hint="eastAsia"/>
          <w:lang w:eastAsia="ja-JP"/>
        </w:rPr>
        <w:t>First of all, it must be common understanding that fo</w:t>
      </w:r>
      <w:r w:rsidRPr="006B4E4B">
        <w:rPr>
          <w:lang w:eastAsia="ja-JP"/>
        </w:rPr>
        <w:t xml:space="preserve">r </w:t>
      </w:r>
      <w:r>
        <w:rPr>
          <w:rFonts w:hint="eastAsia"/>
          <w:lang w:eastAsia="ja-JP"/>
        </w:rPr>
        <w:t>dual connectivity (</w:t>
      </w:r>
      <w:r w:rsidRPr="006B4E4B">
        <w:rPr>
          <w:lang w:eastAsia="ja-JP"/>
        </w:rPr>
        <w:t>DC</w:t>
      </w:r>
      <w:r>
        <w:rPr>
          <w:rFonts w:hint="eastAsia"/>
          <w:lang w:eastAsia="ja-JP"/>
        </w:rPr>
        <w:t>)</w:t>
      </w:r>
      <w:r w:rsidRPr="006B4E4B">
        <w:rPr>
          <w:lang w:eastAsia="ja-JP"/>
        </w:rPr>
        <w:t xml:space="preserve">, LP-WUS </w:t>
      </w:r>
      <w:r w:rsidR="0097469A">
        <w:rPr>
          <w:rFonts w:hint="eastAsia"/>
          <w:lang w:eastAsia="ja-JP"/>
        </w:rPr>
        <w:t>operation/configuration is independent for different</w:t>
      </w:r>
      <w:r w:rsidRPr="006B4E4B">
        <w:rPr>
          <w:lang w:eastAsia="ja-JP"/>
        </w:rPr>
        <w:t xml:space="preserve"> cell-group</w:t>
      </w:r>
      <w:r w:rsidR="0097469A">
        <w:rPr>
          <w:rFonts w:hint="eastAsia"/>
          <w:lang w:eastAsia="ja-JP"/>
        </w:rPr>
        <w:t>s</w:t>
      </w:r>
      <w:r>
        <w:rPr>
          <w:rFonts w:hint="eastAsia"/>
          <w:lang w:eastAsia="ja-JP"/>
        </w:rPr>
        <w:t xml:space="preserve">. </w:t>
      </w:r>
      <w:r w:rsidR="00F364DE">
        <w:rPr>
          <w:rFonts w:hint="eastAsia"/>
          <w:lang w:eastAsia="ja-JP"/>
        </w:rPr>
        <w:t xml:space="preserve">It does not make sense to enable LP-WUS that triggers PDCCH monitoring for serving cells in different cell-groups, since different cell-groups are </w:t>
      </w:r>
      <w:r w:rsidR="00F364DE">
        <w:rPr>
          <w:lang w:eastAsia="ja-JP"/>
        </w:rPr>
        <w:t>supposed</w:t>
      </w:r>
      <w:r w:rsidR="00F364DE">
        <w:rPr>
          <w:rFonts w:hint="eastAsia"/>
          <w:lang w:eastAsia="ja-JP"/>
        </w:rPr>
        <w:t xml:space="preserve"> to be associated with different </w:t>
      </w:r>
      <w:proofErr w:type="spellStart"/>
      <w:r w:rsidR="00F364DE">
        <w:rPr>
          <w:rFonts w:hint="eastAsia"/>
          <w:lang w:eastAsia="ja-JP"/>
        </w:rPr>
        <w:t>gNB</w:t>
      </w:r>
      <w:proofErr w:type="spellEnd"/>
      <w:r w:rsidR="00F364DE">
        <w:rPr>
          <w:rFonts w:hint="eastAsia"/>
          <w:lang w:eastAsia="ja-JP"/>
        </w:rPr>
        <w:t xml:space="preserve"> schedulers</w:t>
      </w:r>
      <w:r w:rsidR="00CB4C9D">
        <w:rPr>
          <w:rFonts w:hint="eastAsia"/>
          <w:lang w:eastAsia="ja-JP"/>
        </w:rPr>
        <w:t xml:space="preserve"> in dual connectivity</w:t>
      </w:r>
      <w:r w:rsidR="00F364DE">
        <w:rPr>
          <w:rFonts w:hint="eastAsia"/>
          <w:lang w:eastAsia="ja-JP"/>
        </w:rPr>
        <w:t>.</w:t>
      </w:r>
    </w:p>
    <w:p w14:paraId="7D142147" w14:textId="77777777" w:rsidR="006B4E4B" w:rsidRDefault="006B4E4B" w:rsidP="00FB1E9C">
      <w:pPr>
        <w:jc w:val="both"/>
        <w:rPr>
          <w:lang w:eastAsia="ja-JP"/>
        </w:rPr>
      </w:pPr>
    </w:p>
    <w:p w14:paraId="73088719" w14:textId="62DAA020" w:rsidR="00FB1E9C" w:rsidRDefault="00094537" w:rsidP="00FB1E9C">
      <w:pPr>
        <w:jc w:val="both"/>
        <w:rPr>
          <w:lang w:eastAsia="ja-JP"/>
        </w:rPr>
      </w:pPr>
      <w:r>
        <w:rPr>
          <w:rFonts w:hint="eastAsia"/>
          <w:lang w:eastAsia="ja-JP"/>
        </w:rPr>
        <w:t>For CA, f</w:t>
      </w:r>
      <w:r w:rsidR="00FB1E9C">
        <w:rPr>
          <w:lang w:eastAsia="ja-JP"/>
        </w:rPr>
        <w:t xml:space="preserve">rom Rel-16, dual DRX groups has been supported. </w:t>
      </w:r>
      <w:r w:rsidR="00CC353B">
        <w:rPr>
          <w:lang w:eastAsia="ja-JP"/>
        </w:rPr>
        <w:t>A</w:t>
      </w:r>
      <w:r w:rsidR="00FB1E9C">
        <w:rPr>
          <w:lang w:eastAsia="ja-JP"/>
        </w:rPr>
        <w:t xml:space="preserve"> UE can be configured with different</w:t>
      </w:r>
      <w:r w:rsidR="00F270C3">
        <w:rPr>
          <w:lang w:eastAsia="ja-JP"/>
        </w:rPr>
        <w:t xml:space="preserve"> values of</w:t>
      </w:r>
      <w:r w:rsidR="00FB1E9C">
        <w:rPr>
          <w:lang w:eastAsia="ja-JP"/>
        </w:rPr>
        <w:t xml:space="preserve"> </w:t>
      </w:r>
      <w:proofErr w:type="spellStart"/>
      <w:r w:rsidR="00FB1E9C" w:rsidRPr="00CC353B">
        <w:rPr>
          <w:i/>
          <w:iCs/>
          <w:lang w:eastAsia="ja-JP"/>
        </w:rPr>
        <w:t>drx-onDurationTimer</w:t>
      </w:r>
      <w:proofErr w:type="spellEnd"/>
      <w:r w:rsidR="00FB1E9C">
        <w:rPr>
          <w:lang w:eastAsia="ja-JP"/>
        </w:rPr>
        <w:t xml:space="preserve"> and </w:t>
      </w:r>
      <w:proofErr w:type="spellStart"/>
      <w:r w:rsidR="00FB1E9C" w:rsidRPr="00CC353B">
        <w:rPr>
          <w:i/>
          <w:iCs/>
          <w:lang w:eastAsia="ja-JP"/>
        </w:rPr>
        <w:t>drx-InactivityTimer</w:t>
      </w:r>
      <w:proofErr w:type="spellEnd"/>
      <w:r w:rsidR="00FB1E9C">
        <w:rPr>
          <w:lang w:eastAsia="ja-JP"/>
        </w:rPr>
        <w:t xml:space="preserve"> for one DRX group and </w:t>
      </w:r>
      <w:r w:rsidR="00F270C3">
        <w:rPr>
          <w:lang w:eastAsia="ja-JP"/>
        </w:rPr>
        <w:t xml:space="preserve">for </w:t>
      </w:r>
      <w:r w:rsidR="00FB1E9C">
        <w:rPr>
          <w:lang w:eastAsia="ja-JP"/>
        </w:rPr>
        <w:t xml:space="preserve">the other DRX group. Long DRX cycle is common for both DRX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lastRenderedPageBreak/>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0AEA80E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297298">
        <w:rPr>
          <w:rFonts w:hint="eastAsia"/>
          <w:lang w:eastAsia="ja-JP"/>
        </w:rPr>
        <w:t>4</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BA4CA6">
      <w:pPr>
        <w:pStyle w:val="ListParagraph"/>
        <w:numPr>
          <w:ilvl w:val="0"/>
          <w:numId w:val="10"/>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073242CE" w14:textId="77777777" w:rsidR="00FB1E9C" w:rsidRPr="00315EB6" w:rsidRDefault="00FB1E9C" w:rsidP="00BA4CA6">
      <w:pPr>
        <w:pStyle w:val="ListParagraph"/>
        <w:numPr>
          <w:ilvl w:val="0"/>
          <w:numId w:val="10"/>
        </w:numPr>
        <w:ind w:leftChars="0"/>
        <w:jc w:val="both"/>
        <w:rPr>
          <w:lang w:eastAsia="ja-JP"/>
        </w:rPr>
      </w:pPr>
      <w:r>
        <w:rPr>
          <w:rFonts w:hint="eastAsia"/>
          <w:lang w:eastAsia="ja-JP"/>
        </w:rPr>
        <w:t>O</w:t>
      </w:r>
      <w:r>
        <w:rPr>
          <w:lang w:eastAsia="ja-JP"/>
        </w:rPr>
        <w:t>pt.2: LP-WUS carries an indication for which DRX group(s) it triggers PDCCH monitoring</w:t>
      </w:r>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has to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278F3C30"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sidR="007149E3">
        <w:rPr>
          <w:rFonts w:hint="eastAsia"/>
          <w:b/>
          <w:bCs/>
          <w:u w:val="single"/>
          <w:lang w:eastAsia="ja-JP"/>
        </w:rPr>
        <w:t>11</w:t>
      </w:r>
      <w:r w:rsidRPr="000C32CF">
        <w:rPr>
          <w:b/>
          <w:bCs/>
          <w:u w:val="single"/>
          <w:lang w:eastAsia="ja-JP"/>
        </w:rPr>
        <w:t>:</w:t>
      </w:r>
    </w:p>
    <w:p w14:paraId="0C5A39B1" w14:textId="325C794B" w:rsidR="00FA781C" w:rsidRDefault="00FA781C" w:rsidP="00BA4CA6">
      <w:pPr>
        <w:pStyle w:val="ListParagraph"/>
        <w:numPr>
          <w:ilvl w:val="0"/>
          <w:numId w:val="10"/>
        </w:numPr>
        <w:ind w:leftChars="0"/>
        <w:jc w:val="both"/>
        <w:rPr>
          <w:b/>
          <w:bCs/>
          <w:lang w:eastAsia="ja-JP"/>
        </w:rPr>
      </w:pPr>
      <w:r>
        <w:rPr>
          <w:rFonts w:hint="eastAsia"/>
          <w:b/>
          <w:bCs/>
          <w:lang w:eastAsia="ja-JP"/>
        </w:rPr>
        <w:t>For a UE configured with DC, support LP-WUS monitoring on a serving cell per cell-group</w:t>
      </w:r>
    </w:p>
    <w:p w14:paraId="30C27A2C" w14:textId="6F89965C" w:rsidR="00FA781C" w:rsidRDefault="00FA781C" w:rsidP="00BA4CA6">
      <w:pPr>
        <w:pStyle w:val="ListParagraph"/>
        <w:numPr>
          <w:ilvl w:val="0"/>
          <w:numId w:val="10"/>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008EE3E1" w14:textId="7509088E" w:rsidR="00FB1E9C" w:rsidRPr="00A0354F" w:rsidRDefault="00FA781C" w:rsidP="00BA4CA6">
      <w:pPr>
        <w:pStyle w:val="ListParagraph"/>
        <w:numPr>
          <w:ilvl w:val="0"/>
          <w:numId w:val="10"/>
        </w:numPr>
        <w:ind w:leftChars="0"/>
        <w:jc w:val="both"/>
        <w:rPr>
          <w:b/>
          <w:bCs/>
          <w:lang w:eastAsia="ja-JP"/>
        </w:rPr>
      </w:pPr>
      <w:r>
        <w:rPr>
          <w:rFonts w:hint="eastAsia"/>
          <w:b/>
          <w:bCs/>
          <w:lang w:eastAsia="ja-JP"/>
        </w:rPr>
        <w:t>For a UE configured with CA with dual-DRX groups, s</w:t>
      </w:r>
      <w:r w:rsidR="00FB1E9C" w:rsidRPr="00A0354F">
        <w:rPr>
          <w:b/>
          <w:bCs/>
          <w:lang w:eastAsia="ja-JP"/>
        </w:rPr>
        <w:t xml:space="preserve">upport LP-WUS monitoring </w:t>
      </w:r>
      <w:r>
        <w:rPr>
          <w:rFonts w:hint="eastAsia"/>
          <w:b/>
          <w:bCs/>
          <w:lang w:eastAsia="ja-JP"/>
        </w:rPr>
        <w:t xml:space="preserve">on a serving cell per </w:t>
      </w:r>
      <w:r w:rsidR="00FB1E9C" w:rsidRPr="00A0354F">
        <w:rPr>
          <w:b/>
          <w:bCs/>
          <w:lang w:eastAsia="ja-JP"/>
        </w:rPr>
        <w:t>DRX group</w:t>
      </w:r>
    </w:p>
    <w:p w14:paraId="04C8CC30" w14:textId="77777777" w:rsidR="00FB1E9C" w:rsidRPr="00A0354F" w:rsidRDefault="00FB1E9C" w:rsidP="00BA4CA6">
      <w:pPr>
        <w:pStyle w:val="ListParagraph"/>
        <w:numPr>
          <w:ilvl w:val="1"/>
          <w:numId w:val="10"/>
        </w:numPr>
        <w:ind w:leftChars="0"/>
        <w:jc w:val="both"/>
        <w:rPr>
          <w:b/>
          <w:bCs/>
          <w:lang w:eastAsia="ja-JP"/>
        </w:rPr>
      </w:pPr>
      <w:r w:rsidRPr="00A0354F">
        <w:rPr>
          <w:b/>
          <w:bCs/>
          <w:lang w:eastAsia="ja-JP"/>
        </w:rPr>
        <w:t>Opt.1: LP-WUS is configured to be monitored per DRX group</w:t>
      </w:r>
    </w:p>
    <w:p w14:paraId="264E0FAD" w14:textId="63AAE200" w:rsidR="00FB1E9C" w:rsidRPr="00A0354F" w:rsidRDefault="00FB1E9C" w:rsidP="00BA4CA6">
      <w:pPr>
        <w:pStyle w:val="ListParagraph"/>
        <w:numPr>
          <w:ilvl w:val="2"/>
          <w:numId w:val="10"/>
        </w:numPr>
        <w:ind w:leftChars="0"/>
        <w:jc w:val="both"/>
        <w:rPr>
          <w:b/>
          <w:bCs/>
          <w:lang w:eastAsia="ja-JP"/>
        </w:rPr>
      </w:pPr>
      <w:r w:rsidRPr="00A0354F">
        <w:rPr>
          <w:b/>
          <w:bCs/>
          <w:lang w:eastAsia="ja-JP"/>
        </w:rPr>
        <w:t>For dual DRX groups, LP-WUS monitoring is configured per DRX group</w:t>
      </w:r>
    </w:p>
    <w:p w14:paraId="1BBC34B4" w14:textId="77777777" w:rsidR="00FB1E9C" w:rsidRPr="00A0354F" w:rsidRDefault="00FB1E9C" w:rsidP="00BA4CA6">
      <w:pPr>
        <w:pStyle w:val="ListParagraph"/>
        <w:numPr>
          <w:ilvl w:val="2"/>
          <w:numId w:val="10"/>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1E3E9135" w14:textId="77777777" w:rsidR="00FB1E9C" w:rsidRPr="00A0354F" w:rsidRDefault="00FB1E9C" w:rsidP="00BA4CA6">
      <w:pPr>
        <w:pStyle w:val="ListParagraph"/>
        <w:numPr>
          <w:ilvl w:val="1"/>
          <w:numId w:val="10"/>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21066EF7" w14:textId="77777777" w:rsidR="00FF5F38" w:rsidRDefault="00FF5F38" w:rsidP="005B6D4C">
      <w:pPr>
        <w:jc w:val="both"/>
        <w:rPr>
          <w:lang w:val="en-GB" w:eastAsia="ja-JP"/>
        </w:rPr>
      </w:pPr>
    </w:p>
    <w:p w14:paraId="65B90A67" w14:textId="77777777" w:rsidR="007149E3" w:rsidRPr="000E0601" w:rsidRDefault="007149E3" w:rsidP="007149E3">
      <w:pPr>
        <w:jc w:val="both"/>
        <w:rPr>
          <w:b/>
          <w:bCs/>
          <w:u w:val="single"/>
          <w:lang w:eastAsia="ja-JP"/>
        </w:rPr>
      </w:pPr>
      <w:r w:rsidRPr="000E0601">
        <w:rPr>
          <w:rFonts w:hint="eastAsia"/>
          <w:b/>
          <w:bCs/>
          <w:u w:val="single"/>
          <w:lang w:eastAsia="ja-JP"/>
        </w:rPr>
        <w:t>Proposal 1:</w:t>
      </w:r>
    </w:p>
    <w:p w14:paraId="06D0F407" w14:textId="77777777" w:rsidR="007149E3" w:rsidRDefault="007149E3" w:rsidP="007149E3">
      <w:pPr>
        <w:pStyle w:val="ListParagraph"/>
        <w:numPr>
          <w:ilvl w:val="0"/>
          <w:numId w:val="15"/>
        </w:numPr>
        <w:ind w:leftChars="0"/>
        <w:jc w:val="both"/>
        <w:rPr>
          <w:b/>
          <w:bCs/>
          <w:lang w:eastAsia="ja-JP"/>
        </w:rPr>
      </w:pPr>
      <w:r w:rsidRPr="001A6667">
        <w:rPr>
          <w:b/>
          <w:bCs/>
          <w:lang w:eastAsia="ja-JP"/>
        </w:rPr>
        <w:lastRenderedPageBreak/>
        <w:t>For option 1-</w:t>
      </w:r>
      <w:r w:rsidRPr="001A6667">
        <w:rPr>
          <w:rFonts w:hint="eastAsia"/>
          <w:b/>
          <w:bCs/>
          <w:lang w:eastAsia="ja-JP"/>
        </w:rPr>
        <w:t>1</w:t>
      </w:r>
      <w:r w:rsidRPr="001A6667">
        <w:rPr>
          <w:b/>
          <w:bCs/>
          <w:lang w:eastAsia="ja-JP"/>
        </w:rPr>
        <w:t xml:space="preserve"> of LP-WUS CONNECTED mode operation, </w:t>
      </w:r>
      <w:r>
        <w:rPr>
          <w:rFonts w:hint="eastAsia"/>
          <w:b/>
          <w:bCs/>
          <w:lang w:eastAsia="ja-JP"/>
        </w:rPr>
        <w:t>decide either of the following approaches.</w:t>
      </w:r>
    </w:p>
    <w:p w14:paraId="192E6585" w14:textId="77777777" w:rsidR="007149E3" w:rsidRPr="003329E7" w:rsidRDefault="007149E3" w:rsidP="007149E3">
      <w:pPr>
        <w:pStyle w:val="ListParagraph"/>
        <w:numPr>
          <w:ilvl w:val="1"/>
          <w:numId w:val="15"/>
        </w:numPr>
        <w:ind w:leftChars="0"/>
        <w:jc w:val="both"/>
        <w:rPr>
          <w:b/>
          <w:bCs/>
          <w:lang w:eastAsia="ja-JP"/>
        </w:rPr>
      </w:pPr>
      <w:r>
        <w:rPr>
          <w:rFonts w:hint="eastAsia"/>
          <w:b/>
          <w:bCs/>
          <w:lang w:eastAsia="ja-JP"/>
        </w:rPr>
        <w:t xml:space="preserve">Approach 1: </w:t>
      </w:r>
      <w:r w:rsidRPr="001A6667">
        <w:rPr>
          <w:b/>
          <w:bCs/>
          <w:lang w:eastAsia="ja-JP"/>
        </w:rPr>
        <w:t xml:space="preserve"> </w:t>
      </w:r>
      <w:r w:rsidRPr="003329E7">
        <w:rPr>
          <w:b/>
          <w:bCs/>
          <w:lang w:eastAsia="ja-JP"/>
        </w:rPr>
        <w:t>LP-WUS occasions, including periodicity and offset, are configured independently from the C-DRX periodicity/offset by new RRC parameter(s), such as “</w:t>
      </w:r>
      <w:r w:rsidRPr="003329E7">
        <w:rPr>
          <w:b/>
          <w:bCs/>
          <w:i/>
          <w:iCs/>
          <w:lang w:eastAsia="ja-JP"/>
        </w:rPr>
        <w:t>LPWUS-</w:t>
      </w:r>
      <w:proofErr w:type="spellStart"/>
      <w:r w:rsidRPr="003329E7">
        <w:rPr>
          <w:b/>
          <w:bCs/>
          <w:i/>
          <w:iCs/>
          <w:lang w:eastAsia="ja-JP"/>
        </w:rPr>
        <w:t>SlotPeriodicityAndOffset</w:t>
      </w:r>
      <w:proofErr w:type="spellEnd"/>
      <w:r w:rsidRPr="003329E7">
        <w:rPr>
          <w:b/>
          <w:bCs/>
          <w:lang w:eastAsia="ja-JP"/>
        </w:rPr>
        <w:t>” and “</w:t>
      </w:r>
      <w:r w:rsidRPr="003329E7">
        <w:rPr>
          <w:b/>
          <w:bCs/>
          <w:i/>
          <w:iCs/>
          <w:lang w:eastAsia="ja-JP"/>
        </w:rPr>
        <w:t>LPWUS-</w:t>
      </w:r>
      <w:proofErr w:type="spellStart"/>
      <w:r w:rsidRPr="003329E7">
        <w:rPr>
          <w:b/>
          <w:bCs/>
          <w:i/>
          <w:iCs/>
          <w:lang w:eastAsia="ja-JP"/>
        </w:rPr>
        <w:t>SymbolWithinSlot</w:t>
      </w:r>
      <w:proofErr w:type="spellEnd"/>
      <w:r w:rsidRPr="003329E7">
        <w:rPr>
          <w:b/>
          <w:bCs/>
          <w:lang w:eastAsia="ja-JP"/>
        </w:rPr>
        <w:t>”</w:t>
      </w:r>
      <w:r>
        <w:rPr>
          <w:rFonts w:hint="eastAsia"/>
          <w:b/>
          <w:bCs/>
          <w:lang w:eastAsia="ja-JP"/>
        </w:rPr>
        <w:t xml:space="preserve">. </w:t>
      </w:r>
      <w:r w:rsidRPr="003329E7">
        <w:rPr>
          <w:b/>
          <w:bCs/>
          <w:lang w:eastAsia="ja-JP"/>
        </w:rPr>
        <w:t>UE selectively monitors LP-WUS in the LP-WUS occasions identified by other parameters such as “</w:t>
      </w:r>
      <w:r w:rsidRPr="003329E7">
        <w:rPr>
          <w:b/>
          <w:bCs/>
          <w:i/>
          <w:iCs/>
          <w:lang w:eastAsia="ja-JP"/>
        </w:rPr>
        <w:t>LPWUS-Offset</w:t>
      </w:r>
      <w:r w:rsidRPr="003329E7">
        <w:rPr>
          <w:b/>
          <w:bCs/>
          <w:lang w:eastAsia="ja-JP"/>
        </w:rPr>
        <w:t xml:space="preserve">” prior to the start of </w:t>
      </w:r>
      <w:proofErr w:type="spellStart"/>
      <w:r w:rsidRPr="003329E7">
        <w:rPr>
          <w:b/>
          <w:bCs/>
          <w:i/>
          <w:iCs/>
          <w:lang w:eastAsia="ja-JP"/>
        </w:rPr>
        <w:t>drx-onDurationTimer</w:t>
      </w:r>
      <w:proofErr w:type="spellEnd"/>
      <w:r w:rsidRPr="003329E7">
        <w:rPr>
          <w:b/>
          <w:bCs/>
          <w:lang w:eastAsia="ja-JP"/>
        </w:rPr>
        <w:t>.</w:t>
      </w:r>
    </w:p>
    <w:p w14:paraId="23F962E7" w14:textId="77777777" w:rsidR="007149E3" w:rsidRPr="003329E7" w:rsidRDefault="007149E3" w:rsidP="007149E3">
      <w:pPr>
        <w:pStyle w:val="ListParagraph"/>
        <w:numPr>
          <w:ilvl w:val="1"/>
          <w:numId w:val="15"/>
        </w:numPr>
        <w:ind w:leftChars="0"/>
        <w:rPr>
          <w:b/>
          <w:bCs/>
          <w:lang w:eastAsia="ja-JP"/>
        </w:rPr>
      </w:pPr>
      <w:r w:rsidRPr="003329E7">
        <w:rPr>
          <w:rFonts w:hint="eastAsia"/>
          <w:b/>
          <w:bCs/>
          <w:lang w:eastAsia="ja-JP"/>
        </w:rPr>
        <w:t xml:space="preserve">Approach 2: </w:t>
      </w:r>
      <w:r w:rsidRPr="003329E7">
        <w:rPr>
          <w:b/>
          <w:bCs/>
          <w:lang w:eastAsia="ja-JP"/>
        </w:rPr>
        <w:t xml:space="preserve">LP-WUS occasions, including periodicity and offset, are identified based on the slot that </w:t>
      </w:r>
      <w:proofErr w:type="spellStart"/>
      <w:r w:rsidRPr="003329E7">
        <w:rPr>
          <w:b/>
          <w:bCs/>
          <w:i/>
          <w:iCs/>
          <w:lang w:eastAsia="ja-JP"/>
        </w:rPr>
        <w:t>drx-onDurationTimer</w:t>
      </w:r>
      <w:proofErr w:type="spellEnd"/>
      <w:r w:rsidRPr="003329E7">
        <w:rPr>
          <w:b/>
          <w:bCs/>
          <w:lang w:eastAsia="ja-JP"/>
        </w:rPr>
        <w:t xml:space="preserve"> would start and a new RRC parameter indicating the time offset such as “</w:t>
      </w:r>
      <w:r w:rsidRPr="00DE3465">
        <w:rPr>
          <w:b/>
          <w:bCs/>
          <w:i/>
          <w:iCs/>
          <w:lang w:eastAsia="ja-JP"/>
        </w:rPr>
        <w:t>LPWUS-Offset</w:t>
      </w:r>
      <w:r w:rsidRPr="003329E7">
        <w:rPr>
          <w:b/>
          <w:bCs/>
          <w:lang w:eastAsia="ja-JP"/>
        </w:rPr>
        <w:t xml:space="preserve">” until the </w:t>
      </w:r>
      <w:r>
        <w:rPr>
          <w:rFonts w:hint="eastAsia"/>
          <w:b/>
          <w:bCs/>
          <w:lang w:eastAsia="ja-JP"/>
        </w:rPr>
        <w:t xml:space="preserve">slot that </w:t>
      </w:r>
      <w:proofErr w:type="spellStart"/>
      <w:r w:rsidRPr="00DE3465">
        <w:rPr>
          <w:b/>
          <w:bCs/>
          <w:i/>
          <w:iCs/>
          <w:lang w:eastAsia="ja-JP"/>
        </w:rPr>
        <w:t>drx-onDurationTimer</w:t>
      </w:r>
      <w:proofErr w:type="spellEnd"/>
      <w:r>
        <w:rPr>
          <w:rFonts w:hint="eastAsia"/>
          <w:b/>
          <w:bCs/>
          <w:lang w:eastAsia="ja-JP"/>
        </w:rPr>
        <w:t xml:space="preserve"> would start</w:t>
      </w:r>
      <w:r w:rsidRPr="003329E7">
        <w:rPr>
          <w:b/>
          <w:bCs/>
          <w:lang w:eastAsia="ja-JP"/>
        </w:rPr>
        <w:t>.</w:t>
      </w:r>
    </w:p>
    <w:p w14:paraId="31540B9D"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 xml:space="preserve">Discuss the need of RRC parameter </w:t>
      </w:r>
      <w:r>
        <w:rPr>
          <w:b/>
          <w:bCs/>
          <w:lang w:eastAsia="ja-JP"/>
        </w:rPr>
        <w:t>“</w:t>
      </w:r>
      <w:r w:rsidRPr="009F3BBC">
        <w:rPr>
          <w:rFonts w:hint="eastAsia"/>
          <w:b/>
          <w:bCs/>
          <w:i/>
          <w:iCs/>
          <w:lang w:eastAsia="ja-JP"/>
        </w:rPr>
        <w:t>LPWUS-duration</w:t>
      </w:r>
      <w:r>
        <w:rPr>
          <w:b/>
          <w:bCs/>
          <w:lang w:eastAsia="ja-JP"/>
        </w:rPr>
        <w:t>”</w:t>
      </w:r>
      <w:r>
        <w:rPr>
          <w:rFonts w:hint="eastAsia"/>
          <w:b/>
          <w:bCs/>
          <w:lang w:eastAsia="ja-JP"/>
        </w:rPr>
        <w:t xml:space="preserve"> that indicates the duration where the UE monitors LP-WUS consecutively in time</w:t>
      </w:r>
    </w:p>
    <w:p w14:paraId="004E5BC2" w14:textId="77777777" w:rsidR="007149E3" w:rsidRDefault="007149E3" w:rsidP="007149E3">
      <w:pPr>
        <w:pStyle w:val="ListParagraph"/>
        <w:numPr>
          <w:ilvl w:val="1"/>
          <w:numId w:val="15"/>
        </w:numPr>
        <w:ind w:leftChars="0"/>
        <w:jc w:val="both"/>
        <w:rPr>
          <w:b/>
          <w:bCs/>
          <w:lang w:eastAsia="ja-JP"/>
        </w:rPr>
      </w:pPr>
      <w:r w:rsidRPr="0014200F">
        <w:rPr>
          <w:rFonts w:hint="eastAsia"/>
          <w:b/>
          <w:bCs/>
          <w:lang w:eastAsia="ja-JP"/>
        </w:rPr>
        <w:t xml:space="preserve">the consecutive 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w:t>
      </w:r>
      <w:r>
        <w:rPr>
          <w:rFonts w:hint="eastAsia"/>
          <w:b/>
          <w:bCs/>
          <w:lang w:eastAsia="ja-JP"/>
        </w:rPr>
        <w:t>are</w:t>
      </w:r>
      <w:r w:rsidRPr="0014200F">
        <w:rPr>
          <w:rFonts w:hint="eastAsia"/>
          <w:b/>
          <w:bCs/>
          <w:lang w:eastAsia="ja-JP"/>
        </w:rPr>
        <w:t xml:space="preserve"> associated with a same C-DRX cycle</w:t>
      </w:r>
      <w:r>
        <w:rPr>
          <w:rFonts w:hint="eastAsia"/>
          <w:b/>
          <w:bCs/>
          <w:lang w:eastAsia="ja-JP"/>
        </w:rPr>
        <w:t>;</w:t>
      </w:r>
    </w:p>
    <w:p w14:paraId="5922CD29" w14:textId="77777777" w:rsidR="007149E3" w:rsidRPr="003329E7" w:rsidRDefault="007149E3" w:rsidP="007149E3">
      <w:pPr>
        <w:pStyle w:val="ListParagraph"/>
        <w:numPr>
          <w:ilvl w:val="1"/>
          <w:numId w:val="15"/>
        </w:numPr>
        <w:ind w:leftChars="0"/>
        <w:jc w:val="both"/>
        <w:rPr>
          <w:b/>
          <w:bCs/>
          <w:lang w:eastAsia="ja-JP"/>
        </w:rPr>
      </w:pPr>
      <w:r w:rsidRPr="0014200F">
        <w:rPr>
          <w:rFonts w:hint="eastAsia"/>
          <w:b/>
          <w:bCs/>
          <w:lang w:eastAsia="ja-JP"/>
        </w:rPr>
        <w:t xml:space="preserve">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provide</w:t>
      </w:r>
      <w:r>
        <w:rPr>
          <w:rFonts w:hint="eastAsia"/>
          <w:b/>
          <w:bCs/>
          <w:lang w:eastAsia="ja-JP"/>
        </w:rPr>
        <w:t>s</w:t>
      </w:r>
      <w:r w:rsidRPr="0014200F">
        <w:rPr>
          <w:rFonts w:hint="eastAsia"/>
          <w:b/>
          <w:bCs/>
          <w:lang w:eastAsia="ja-JP"/>
        </w:rPr>
        <w:t xml:space="preserve"> consistent indication for the same C-DRX cycle</w:t>
      </w:r>
      <w:r>
        <w:rPr>
          <w:rFonts w:hint="eastAsia"/>
          <w:b/>
          <w:bCs/>
          <w:lang w:eastAsia="ja-JP"/>
        </w:rPr>
        <w:t xml:space="preserve"> of the UE</w:t>
      </w:r>
      <w:r w:rsidRPr="0014200F">
        <w:rPr>
          <w:rFonts w:hint="eastAsia"/>
          <w:b/>
          <w:bCs/>
          <w:lang w:eastAsia="ja-JP"/>
        </w:rPr>
        <w:t>, i.e., UE does not expect to detect more than one LP-WUSs with different indications for the UE in the LP-WUS occasions associated with the same C-DRX cycle</w:t>
      </w:r>
      <w:r>
        <w:rPr>
          <w:rFonts w:hint="eastAsia"/>
          <w:b/>
          <w:bCs/>
          <w:lang w:eastAsia="ja-JP"/>
        </w:rPr>
        <w:t>.</w:t>
      </w:r>
    </w:p>
    <w:p w14:paraId="47B4AD6F" w14:textId="77777777" w:rsidR="00FF5F38" w:rsidRDefault="00FF5F38" w:rsidP="008650F7">
      <w:pPr>
        <w:jc w:val="both"/>
        <w:rPr>
          <w:lang w:eastAsia="ja-JP"/>
        </w:rPr>
      </w:pPr>
    </w:p>
    <w:p w14:paraId="41612F3E" w14:textId="77777777" w:rsidR="007149E3" w:rsidRPr="000E0601" w:rsidRDefault="007149E3" w:rsidP="007149E3">
      <w:pPr>
        <w:jc w:val="both"/>
        <w:rPr>
          <w:b/>
          <w:bCs/>
          <w:u w:val="single"/>
          <w:lang w:eastAsia="ja-JP"/>
        </w:rPr>
      </w:pPr>
      <w:r w:rsidRPr="000E0601">
        <w:rPr>
          <w:rFonts w:hint="eastAsia"/>
          <w:b/>
          <w:bCs/>
          <w:u w:val="single"/>
          <w:lang w:eastAsia="ja-JP"/>
        </w:rPr>
        <w:t xml:space="preserve">Proposal </w:t>
      </w:r>
      <w:r>
        <w:rPr>
          <w:rFonts w:hint="eastAsia"/>
          <w:b/>
          <w:bCs/>
          <w:u w:val="single"/>
          <w:lang w:eastAsia="ja-JP"/>
        </w:rPr>
        <w:t>2</w:t>
      </w:r>
      <w:r w:rsidRPr="000E0601">
        <w:rPr>
          <w:rFonts w:hint="eastAsia"/>
          <w:b/>
          <w:bCs/>
          <w:u w:val="single"/>
          <w:lang w:eastAsia="ja-JP"/>
        </w:rPr>
        <w:t>:</w:t>
      </w:r>
    </w:p>
    <w:p w14:paraId="485E2FB8" w14:textId="77777777" w:rsidR="007149E3" w:rsidRDefault="007149E3" w:rsidP="007149E3">
      <w:pPr>
        <w:pStyle w:val="ListParagraph"/>
        <w:numPr>
          <w:ilvl w:val="0"/>
          <w:numId w:val="15"/>
        </w:numPr>
        <w:ind w:leftChars="0"/>
        <w:jc w:val="both"/>
        <w:rPr>
          <w:b/>
          <w:bCs/>
          <w:lang w:eastAsia="ja-JP"/>
        </w:rPr>
      </w:pPr>
      <w:r w:rsidRPr="001A6667">
        <w:rPr>
          <w:b/>
          <w:bCs/>
          <w:lang w:eastAsia="ja-JP"/>
        </w:rPr>
        <w:t>For option 1-</w:t>
      </w:r>
      <w:r>
        <w:rPr>
          <w:rFonts w:hint="eastAsia"/>
          <w:b/>
          <w:bCs/>
          <w:lang w:eastAsia="ja-JP"/>
        </w:rPr>
        <w:t>2</w:t>
      </w:r>
      <w:r w:rsidRPr="001A6667">
        <w:rPr>
          <w:b/>
          <w:bCs/>
          <w:lang w:eastAsia="ja-JP"/>
        </w:rPr>
        <w:t xml:space="preserve"> of LP-WUS CONNECTED mode operation, </w:t>
      </w:r>
      <w:r>
        <w:rPr>
          <w:rFonts w:hint="eastAsia"/>
          <w:b/>
          <w:bCs/>
          <w:lang w:eastAsia="ja-JP"/>
        </w:rPr>
        <w:t>decide either of the following approaches.</w:t>
      </w:r>
    </w:p>
    <w:p w14:paraId="605989A6" w14:textId="77777777" w:rsidR="007149E3" w:rsidRPr="003329E7" w:rsidRDefault="007149E3" w:rsidP="007149E3">
      <w:pPr>
        <w:pStyle w:val="ListParagraph"/>
        <w:numPr>
          <w:ilvl w:val="1"/>
          <w:numId w:val="15"/>
        </w:numPr>
        <w:ind w:leftChars="0"/>
        <w:jc w:val="both"/>
        <w:rPr>
          <w:b/>
          <w:bCs/>
          <w:lang w:eastAsia="ja-JP"/>
        </w:rPr>
      </w:pPr>
      <w:r>
        <w:rPr>
          <w:rFonts w:hint="eastAsia"/>
          <w:b/>
          <w:bCs/>
          <w:lang w:eastAsia="ja-JP"/>
        </w:rPr>
        <w:t xml:space="preserve">Approach 1: </w:t>
      </w:r>
      <w:r w:rsidRPr="001A6667">
        <w:rPr>
          <w:b/>
          <w:bCs/>
          <w:lang w:eastAsia="ja-JP"/>
        </w:rPr>
        <w:t xml:space="preserve"> </w:t>
      </w:r>
      <w:r w:rsidRPr="003329E7">
        <w:rPr>
          <w:b/>
          <w:bCs/>
          <w:lang w:eastAsia="ja-JP"/>
        </w:rPr>
        <w:t>LP-WUS occasions, including periodicity and offset, are configured independently from the C-DRX periodicity/offset by new RRC parameter(s), such as “</w:t>
      </w:r>
      <w:r w:rsidRPr="003329E7">
        <w:rPr>
          <w:b/>
          <w:bCs/>
          <w:i/>
          <w:iCs/>
          <w:lang w:eastAsia="ja-JP"/>
        </w:rPr>
        <w:t>LPWUS-</w:t>
      </w:r>
      <w:proofErr w:type="spellStart"/>
      <w:r w:rsidRPr="003329E7">
        <w:rPr>
          <w:b/>
          <w:bCs/>
          <w:i/>
          <w:iCs/>
          <w:lang w:eastAsia="ja-JP"/>
        </w:rPr>
        <w:t>SlotPeriodicityAndOffset</w:t>
      </w:r>
      <w:proofErr w:type="spellEnd"/>
      <w:r w:rsidRPr="003329E7">
        <w:rPr>
          <w:b/>
          <w:bCs/>
          <w:lang w:eastAsia="ja-JP"/>
        </w:rPr>
        <w:t>” and “</w:t>
      </w:r>
      <w:r w:rsidRPr="003329E7">
        <w:rPr>
          <w:b/>
          <w:bCs/>
          <w:i/>
          <w:iCs/>
          <w:lang w:eastAsia="ja-JP"/>
        </w:rPr>
        <w:t>LPWUS-</w:t>
      </w:r>
      <w:proofErr w:type="spellStart"/>
      <w:r w:rsidRPr="003329E7">
        <w:rPr>
          <w:b/>
          <w:bCs/>
          <w:i/>
          <w:iCs/>
          <w:lang w:eastAsia="ja-JP"/>
        </w:rPr>
        <w:t>SymbolWithinSlot</w:t>
      </w:r>
      <w:proofErr w:type="spellEnd"/>
      <w:r w:rsidRPr="003329E7">
        <w:rPr>
          <w:b/>
          <w:bCs/>
          <w:lang w:eastAsia="ja-JP"/>
        </w:rPr>
        <w:t>”</w:t>
      </w:r>
      <w:r>
        <w:rPr>
          <w:rFonts w:hint="eastAsia"/>
          <w:b/>
          <w:bCs/>
          <w:lang w:eastAsia="ja-JP"/>
        </w:rPr>
        <w:t xml:space="preserve">. </w:t>
      </w:r>
      <w:r w:rsidRPr="003329E7">
        <w:rPr>
          <w:b/>
          <w:bCs/>
          <w:lang w:eastAsia="ja-JP"/>
        </w:rPr>
        <w:t xml:space="preserve">UE monitors LP-WUS in the LP-WUS occasions </w:t>
      </w:r>
      <w:r>
        <w:rPr>
          <w:rFonts w:hint="eastAsia"/>
          <w:b/>
          <w:bCs/>
          <w:lang w:eastAsia="ja-JP"/>
        </w:rPr>
        <w:t xml:space="preserve">and starts a new timer for PDCCH monitoring triggered by LP-WUS, such as </w:t>
      </w:r>
      <w:r>
        <w:rPr>
          <w:b/>
          <w:bCs/>
          <w:lang w:eastAsia="ja-JP"/>
        </w:rPr>
        <w:t>“</w:t>
      </w:r>
      <w:proofErr w:type="spellStart"/>
      <w:r w:rsidRPr="00174CDB">
        <w:rPr>
          <w:rFonts w:hint="eastAsia"/>
          <w:b/>
          <w:bCs/>
          <w:i/>
          <w:iCs/>
          <w:lang w:eastAsia="ja-JP"/>
        </w:rPr>
        <w:t>drx</w:t>
      </w:r>
      <w:proofErr w:type="spellEnd"/>
      <w:r w:rsidRPr="00174CDB">
        <w:rPr>
          <w:rFonts w:hint="eastAsia"/>
          <w:b/>
          <w:bCs/>
          <w:i/>
          <w:iCs/>
          <w:lang w:eastAsia="ja-JP"/>
        </w:rPr>
        <w:t>-</w:t>
      </w:r>
      <w:proofErr w:type="spellStart"/>
      <w:r w:rsidRPr="00174CDB">
        <w:rPr>
          <w:rFonts w:hint="eastAsia"/>
          <w:b/>
          <w:bCs/>
          <w:i/>
          <w:iCs/>
          <w:lang w:eastAsia="ja-JP"/>
        </w:rPr>
        <w:t>onDurationTimer</w:t>
      </w:r>
      <w:proofErr w:type="spellEnd"/>
      <w:r w:rsidRPr="00174CDB">
        <w:rPr>
          <w:rFonts w:hint="eastAsia"/>
          <w:b/>
          <w:bCs/>
          <w:i/>
          <w:iCs/>
          <w:lang w:eastAsia="ja-JP"/>
        </w:rPr>
        <w:t>-LPWUS</w:t>
      </w:r>
      <w:r>
        <w:rPr>
          <w:b/>
          <w:bCs/>
          <w:lang w:eastAsia="ja-JP"/>
        </w:rPr>
        <w:t>”</w:t>
      </w:r>
      <w:r>
        <w:rPr>
          <w:rFonts w:hint="eastAsia"/>
          <w:b/>
          <w:bCs/>
          <w:lang w:eastAsia="ja-JP"/>
        </w:rPr>
        <w:t xml:space="preserve"> after a configured time offset, such as </w:t>
      </w:r>
      <w:r>
        <w:rPr>
          <w:b/>
          <w:bCs/>
          <w:lang w:eastAsia="ja-JP"/>
        </w:rPr>
        <w:t>“</w:t>
      </w:r>
      <w:r w:rsidRPr="001322FA">
        <w:rPr>
          <w:rFonts w:hint="eastAsia"/>
          <w:b/>
          <w:bCs/>
          <w:i/>
          <w:iCs/>
          <w:lang w:eastAsia="ja-JP"/>
        </w:rPr>
        <w:t>LPWUS-Offset</w:t>
      </w:r>
      <w:r>
        <w:rPr>
          <w:b/>
          <w:bCs/>
          <w:lang w:eastAsia="ja-JP"/>
        </w:rPr>
        <w:t>”</w:t>
      </w:r>
      <w:r w:rsidRPr="003329E7">
        <w:rPr>
          <w:b/>
          <w:bCs/>
          <w:lang w:eastAsia="ja-JP"/>
        </w:rPr>
        <w:t>.</w:t>
      </w:r>
    </w:p>
    <w:p w14:paraId="66027D0B" w14:textId="77777777" w:rsidR="007149E3" w:rsidRPr="003329E7" w:rsidRDefault="007149E3" w:rsidP="007149E3">
      <w:pPr>
        <w:pStyle w:val="ListParagraph"/>
        <w:numPr>
          <w:ilvl w:val="1"/>
          <w:numId w:val="15"/>
        </w:numPr>
        <w:ind w:leftChars="0"/>
        <w:rPr>
          <w:b/>
          <w:bCs/>
          <w:lang w:eastAsia="ja-JP"/>
        </w:rPr>
      </w:pPr>
      <w:r w:rsidRPr="003329E7">
        <w:rPr>
          <w:rFonts w:hint="eastAsia"/>
          <w:b/>
          <w:bCs/>
          <w:lang w:eastAsia="ja-JP"/>
        </w:rPr>
        <w:t xml:space="preserve">Approach 2: </w:t>
      </w:r>
      <w:r>
        <w:rPr>
          <w:rFonts w:hint="eastAsia"/>
          <w:b/>
          <w:bCs/>
          <w:lang w:eastAsia="ja-JP"/>
        </w:rPr>
        <w:t xml:space="preserve">Periodicity/offset of the slot that the new timer for PDCCH monitoring triggered by LP-WUS are configured by RRC parameters such as </w:t>
      </w:r>
      <w:r>
        <w:rPr>
          <w:b/>
          <w:bCs/>
          <w:lang w:eastAsia="ja-JP"/>
        </w:rPr>
        <w:t>“</w:t>
      </w:r>
      <w:proofErr w:type="spellStart"/>
      <w:r w:rsidRPr="006B44C5">
        <w:rPr>
          <w:rFonts w:hint="eastAsia"/>
          <w:b/>
          <w:bCs/>
          <w:i/>
          <w:iCs/>
          <w:lang w:eastAsia="ja-JP"/>
        </w:rPr>
        <w:t>drx</w:t>
      </w:r>
      <w:proofErr w:type="spellEnd"/>
      <w:r w:rsidRPr="006B44C5">
        <w:rPr>
          <w:rFonts w:hint="eastAsia"/>
          <w:b/>
          <w:bCs/>
          <w:i/>
          <w:iCs/>
          <w:lang w:eastAsia="ja-JP"/>
        </w:rPr>
        <w:t>-</w:t>
      </w:r>
      <w:proofErr w:type="spellStart"/>
      <w:r w:rsidRPr="006B44C5">
        <w:rPr>
          <w:rFonts w:hint="eastAsia"/>
          <w:b/>
          <w:bCs/>
          <w:i/>
          <w:iCs/>
          <w:lang w:eastAsia="ja-JP"/>
        </w:rPr>
        <w:t>CycleStartOffset</w:t>
      </w:r>
      <w:proofErr w:type="spellEnd"/>
      <w:r w:rsidRPr="006B44C5">
        <w:rPr>
          <w:rFonts w:hint="eastAsia"/>
          <w:b/>
          <w:bCs/>
          <w:i/>
          <w:iCs/>
          <w:lang w:eastAsia="ja-JP"/>
        </w:rPr>
        <w:t>-LPWUS</w:t>
      </w:r>
      <w:r w:rsidRPr="006B44C5">
        <w:rPr>
          <w:b/>
          <w:bCs/>
          <w:lang w:eastAsia="ja-JP"/>
        </w:rPr>
        <w:t>”</w:t>
      </w:r>
      <w:r w:rsidRPr="006B44C5">
        <w:rPr>
          <w:rFonts w:hint="eastAsia"/>
          <w:b/>
          <w:bCs/>
          <w:lang w:eastAsia="ja-JP"/>
        </w:rPr>
        <w:t xml:space="preserve"> and </w:t>
      </w:r>
      <w:r w:rsidRPr="006B44C5">
        <w:rPr>
          <w:b/>
          <w:bCs/>
          <w:lang w:eastAsia="ja-JP"/>
        </w:rPr>
        <w:t>“</w:t>
      </w:r>
      <w:proofErr w:type="spellStart"/>
      <w:r w:rsidRPr="006B44C5">
        <w:rPr>
          <w:rFonts w:hint="eastAsia"/>
          <w:b/>
          <w:bCs/>
          <w:i/>
          <w:iCs/>
          <w:lang w:eastAsia="ja-JP"/>
        </w:rPr>
        <w:t>drx</w:t>
      </w:r>
      <w:proofErr w:type="spellEnd"/>
      <w:r w:rsidRPr="006B44C5">
        <w:rPr>
          <w:rFonts w:hint="eastAsia"/>
          <w:b/>
          <w:bCs/>
          <w:i/>
          <w:iCs/>
          <w:lang w:eastAsia="ja-JP"/>
        </w:rPr>
        <w:t>-</w:t>
      </w:r>
      <w:proofErr w:type="spellStart"/>
      <w:r w:rsidRPr="006B44C5">
        <w:rPr>
          <w:rFonts w:hint="eastAsia"/>
          <w:b/>
          <w:bCs/>
          <w:i/>
          <w:iCs/>
          <w:lang w:eastAsia="ja-JP"/>
        </w:rPr>
        <w:t>SlotOffset</w:t>
      </w:r>
      <w:proofErr w:type="spellEnd"/>
      <w:r w:rsidRPr="006B44C5">
        <w:rPr>
          <w:rFonts w:hint="eastAsia"/>
          <w:b/>
          <w:bCs/>
          <w:i/>
          <w:iCs/>
          <w:lang w:eastAsia="ja-JP"/>
        </w:rPr>
        <w:t>-LPWUS</w:t>
      </w:r>
      <w:r w:rsidRPr="006B44C5">
        <w:rPr>
          <w:b/>
          <w:bCs/>
          <w:lang w:eastAsia="ja-JP"/>
        </w:rPr>
        <w:t>”</w:t>
      </w:r>
      <w:r>
        <w:rPr>
          <w:rFonts w:hint="eastAsia"/>
          <w:b/>
          <w:bCs/>
          <w:lang w:eastAsia="ja-JP"/>
        </w:rPr>
        <w:t xml:space="preserve">. </w:t>
      </w:r>
      <w:r w:rsidRPr="003329E7">
        <w:rPr>
          <w:b/>
          <w:bCs/>
          <w:lang w:eastAsia="ja-JP"/>
        </w:rPr>
        <w:t xml:space="preserve">LP-WUS occasions, including periodicity and offset, are identified based on the slot that </w:t>
      </w:r>
      <w:proofErr w:type="spellStart"/>
      <w:r w:rsidRPr="003329E7">
        <w:rPr>
          <w:b/>
          <w:bCs/>
          <w:i/>
          <w:iCs/>
          <w:lang w:eastAsia="ja-JP"/>
        </w:rPr>
        <w:t>drx</w:t>
      </w:r>
      <w:proofErr w:type="spellEnd"/>
      <w:r w:rsidRPr="003329E7">
        <w:rPr>
          <w:b/>
          <w:bCs/>
          <w:i/>
          <w:iCs/>
          <w:lang w:eastAsia="ja-JP"/>
        </w:rPr>
        <w:t>-</w:t>
      </w:r>
      <w:proofErr w:type="spellStart"/>
      <w:r w:rsidRPr="003329E7">
        <w:rPr>
          <w:b/>
          <w:bCs/>
          <w:i/>
          <w:iCs/>
          <w:lang w:eastAsia="ja-JP"/>
        </w:rPr>
        <w:t>onDurationTimer</w:t>
      </w:r>
      <w:proofErr w:type="spellEnd"/>
      <w:r>
        <w:rPr>
          <w:rFonts w:hint="eastAsia"/>
          <w:b/>
          <w:bCs/>
          <w:i/>
          <w:iCs/>
          <w:lang w:eastAsia="ja-JP"/>
        </w:rPr>
        <w:t>-LPWUS</w:t>
      </w:r>
      <w:r w:rsidRPr="003329E7">
        <w:rPr>
          <w:b/>
          <w:bCs/>
          <w:lang w:eastAsia="ja-JP"/>
        </w:rPr>
        <w:t xml:space="preserve"> would start and a new RRC parameter indicating the time offset such as “</w:t>
      </w:r>
      <w:r w:rsidRPr="00DE3465">
        <w:rPr>
          <w:b/>
          <w:bCs/>
          <w:i/>
          <w:iCs/>
          <w:lang w:eastAsia="ja-JP"/>
        </w:rPr>
        <w:t>LPWUS-Offset</w:t>
      </w:r>
      <w:r w:rsidRPr="003329E7">
        <w:rPr>
          <w:b/>
          <w:bCs/>
          <w:lang w:eastAsia="ja-JP"/>
        </w:rPr>
        <w:t xml:space="preserve">” until the </w:t>
      </w:r>
      <w:r>
        <w:rPr>
          <w:rFonts w:hint="eastAsia"/>
          <w:b/>
          <w:bCs/>
          <w:lang w:eastAsia="ja-JP"/>
        </w:rPr>
        <w:t xml:space="preserve">slot that </w:t>
      </w:r>
      <w:proofErr w:type="spellStart"/>
      <w:r w:rsidRPr="00DE3465">
        <w:rPr>
          <w:b/>
          <w:bCs/>
          <w:i/>
          <w:iCs/>
          <w:lang w:eastAsia="ja-JP"/>
        </w:rPr>
        <w:t>drx</w:t>
      </w:r>
      <w:proofErr w:type="spellEnd"/>
      <w:r w:rsidRPr="00DE3465">
        <w:rPr>
          <w:b/>
          <w:bCs/>
          <w:i/>
          <w:iCs/>
          <w:lang w:eastAsia="ja-JP"/>
        </w:rPr>
        <w:t>-</w:t>
      </w:r>
      <w:proofErr w:type="spellStart"/>
      <w:r w:rsidRPr="00DE3465">
        <w:rPr>
          <w:b/>
          <w:bCs/>
          <w:i/>
          <w:iCs/>
          <w:lang w:eastAsia="ja-JP"/>
        </w:rPr>
        <w:t>onDurationTimer</w:t>
      </w:r>
      <w:proofErr w:type="spellEnd"/>
      <w:r>
        <w:rPr>
          <w:rFonts w:hint="eastAsia"/>
          <w:b/>
          <w:bCs/>
          <w:i/>
          <w:iCs/>
          <w:lang w:eastAsia="ja-JP"/>
        </w:rPr>
        <w:t>-LPWUS</w:t>
      </w:r>
      <w:r>
        <w:rPr>
          <w:rFonts w:hint="eastAsia"/>
          <w:b/>
          <w:bCs/>
          <w:lang w:eastAsia="ja-JP"/>
        </w:rPr>
        <w:t xml:space="preserve"> would start</w:t>
      </w:r>
      <w:r w:rsidRPr="003329E7">
        <w:rPr>
          <w:b/>
          <w:bCs/>
          <w:lang w:eastAsia="ja-JP"/>
        </w:rPr>
        <w:t>.</w:t>
      </w:r>
    </w:p>
    <w:p w14:paraId="088403BD"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 xml:space="preserve">Discuss the need of </w:t>
      </w:r>
      <w:r>
        <w:rPr>
          <w:b/>
          <w:bCs/>
          <w:lang w:eastAsia="ja-JP"/>
        </w:rPr>
        <w:t>“</w:t>
      </w:r>
      <w:r w:rsidRPr="009F3BBC">
        <w:rPr>
          <w:rFonts w:hint="eastAsia"/>
          <w:b/>
          <w:bCs/>
          <w:i/>
          <w:iCs/>
          <w:lang w:eastAsia="ja-JP"/>
        </w:rPr>
        <w:t>LPWUS-duration</w:t>
      </w:r>
      <w:r>
        <w:rPr>
          <w:b/>
          <w:bCs/>
          <w:lang w:eastAsia="ja-JP"/>
        </w:rPr>
        <w:t>”</w:t>
      </w:r>
      <w:r>
        <w:rPr>
          <w:rFonts w:hint="eastAsia"/>
          <w:b/>
          <w:bCs/>
          <w:lang w:eastAsia="ja-JP"/>
        </w:rPr>
        <w:t xml:space="preserve"> that indicates the duration where the UE monitors LP-WUS consecutively in time</w:t>
      </w:r>
    </w:p>
    <w:p w14:paraId="4B901CFC" w14:textId="77777777" w:rsidR="007149E3" w:rsidRDefault="007149E3" w:rsidP="007149E3">
      <w:pPr>
        <w:pStyle w:val="ListParagraph"/>
        <w:numPr>
          <w:ilvl w:val="1"/>
          <w:numId w:val="15"/>
        </w:numPr>
        <w:ind w:leftChars="0"/>
        <w:jc w:val="both"/>
        <w:rPr>
          <w:b/>
          <w:bCs/>
          <w:lang w:eastAsia="ja-JP"/>
        </w:rPr>
      </w:pPr>
      <w:r w:rsidRPr="0014200F">
        <w:rPr>
          <w:rFonts w:hint="eastAsia"/>
          <w:b/>
          <w:bCs/>
          <w:lang w:eastAsia="ja-JP"/>
        </w:rPr>
        <w:t xml:space="preserve">the consecutive 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w:t>
      </w:r>
      <w:r>
        <w:rPr>
          <w:rFonts w:hint="eastAsia"/>
          <w:b/>
          <w:bCs/>
          <w:lang w:eastAsia="ja-JP"/>
        </w:rPr>
        <w:t>are</w:t>
      </w:r>
      <w:r w:rsidRPr="0014200F">
        <w:rPr>
          <w:rFonts w:hint="eastAsia"/>
          <w:b/>
          <w:bCs/>
          <w:lang w:eastAsia="ja-JP"/>
        </w:rPr>
        <w:t xml:space="preserve"> associated with </w:t>
      </w:r>
      <w:r w:rsidRPr="00E646FE">
        <w:rPr>
          <w:rFonts w:hint="eastAsia"/>
          <w:b/>
          <w:bCs/>
          <w:lang w:eastAsia="ja-JP"/>
        </w:rPr>
        <w:t xml:space="preserve">the same slot that the timer </w:t>
      </w:r>
      <w:proofErr w:type="spellStart"/>
      <w:r w:rsidRPr="00E646FE">
        <w:rPr>
          <w:rFonts w:hint="eastAsia"/>
          <w:b/>
          <w:bCs/>
          <w:i/>
          <w:iCs/>
          <w:lang w:eastAsia="ja-JP"/>
        </w:rPr>
        <w:t>drx</w:t>
      </w:r>
      <w:proofErr w:type="spellEnd"/>
      <w:r w:rsidRPr="00E646FE">
        <w:rPr>
          <w:rFonts w:hint="eastAsia"/>
          <w:b/>
          <w:bCs/>
          <w:i/>
          <w:iCs/>
          <w:lang w:eastAsia="ja-JP"/>
        </w:rPr>
        <w:t>-</w:t>
      </w:r>
      <w:proofErr w:type="spellStart"/>
      <w:r w:rsidRPr="00E646FE">
        <w:rPr>
          <w:rFonts w:hint="eastAsia"/>
          <w:b/>
          <w:bCs/>
          <w:i/>
          <w:iCs/>
          <w:lang w:eastAsia="ja-JP"/>
        </w:rPr>
        <w:t>onDurationTimer</w:t>
      </w:r>
      <w:proofErr w:type="spellEnd"/>
      <w:r w:rsidRPr="00E646FE">
        <w:rPr>
          <w:rFonts w:hint="eastAsia"/>
          <w:b/>
          <w:bCs/>
          <w:i/>
          <w:iCs/>
          <w:lang w:eastAsia="ja-JP"/>
        </w:rPr>
        <w:t>-LPWUS</w:t>
      </w:r>
      <w:r w:rsidRPr="00E646FE">
        <w:rPr>
          <w:rFonts w:hint="eastAsia"/>
          <w:b/>
          <w:bCs/>
          <w:lang w:eastAsia="ja-JP"/>
        </w:rPr>
        <w:t xml:space="preserve"> would start</w:t>
      </w:r>
      <w:r>
        <w:rPr>
          <w:rFonts w:hint="eastAsia"/>
          <w:b/>
          <w:bCs/>
          <w:lang w:eastAsia="ja-JP"/>
        </w:rPr>
        <w:t>;</w:t>
      </w:r>
    </w:p>
    <w:p w14:paraId="72B4D9A4" w14:textId="77777777" w:rsidR="007149E3" w:rsidRPr="003329E7" w:rsidRDefault="007149E3" w:rsidP="007149E3">
      <w:pPr>
        <w:pStyle w:val="ListParagraph"/>
        <w:numPr>
          <w:ilvl w:val="1"/>
          <w:numId w:val="15"/>
        </w:numPr>
        <w:ind w:leftChars="0"/>
        <w:jc w:val="both"/>
        <w:rPr>
          <w:b/>
          <w:bCs/>
          <w:lang w:eastAsia="ja-JP"/>
        </w:rPr>
      </w:pPr>
      <w:r w:rsidRPr="0014200F">
        <w:rPr>
          <w:rFonts w:hint="eastAsia"/>
          <w:b/>
          <w:bCs/>
          <w:lang w:eastAsia="ja-JP"/>
        </w:rPr>
        <w:t xml:space="preserve">LP-WUS occasions in time identified by </w:t>
      </w:r>
      <w:r w:rsidRPr="0014200F">
        <w:rPr>
          <w:b/>
          <w:bCs/>
          <w:lang w:eastAsia="ja-JP"/>
        </w:rPr>
        <w:t>“</w:t>
      </w:r>
      <w:r w:rsidRPr="0014200F">
        <w:rPr>
          <w:rFonts w:hint="eastAsia"/>
          <w:b/>
          <w:bCs/>
          <w:i/>
          <w:iCs/>
          <w:lang w:eastAsia="ja-JP"/>
        </w:rPr>
        <w:t>LPWUS-duration</w:t>
      </w:r>
      <w:r w:rsidRPr="0014200F">
        <w:rPr>
          <w:b/>
          <w:bCs/>
          <w:lang w:eastAsia="ja-JP"/>
        </w:rPr>
        <w:t>”</w:t>
      </w:r>
      <w:r w:rsidRPr="0014200F">
        <w:rPr>
          <w:rFonts w:hint="eastAsia"/>
          <w:b/>
          <w:bCs/>
          <w:lang w:eastAsia="ja-JP"/>
        </w:rPr>
        <w:t xml:space="preserve"> provide</w:t>
      </w:r>
      <w:r>
        <w:rPr>
          <w:rFonts w:hint="eastAsia"/>
          <w:b/>
          <w:bCs/>
          <w:lang w:eastAsia="ja-JP"/>
        </w:rPr>
        <w:t>s</w:t>
      </w:r>
      <w:r w:rsidRPr="0014200F">
        <w:rPr>
          <w:rFonts w:hint="eastAsia"/>
          <w:b/>
          <w:bCs/>
          <w:lang w:eastAsia="ja-JP"/>
        </w:rPr>
        <w:t xml:space="preserve"> consistent indication for </w:t>
      </w:r>
      <w:r w:rsidRPr="00E646FE">
        <w:rPr>
          <w:rFonts w:hint="eastAsia"/>
          <w:b/>
          <w:bCs/>
          <w:lang w:eastAsia="ja-JP"/>
        </w:rPr>
        <w:t xml:space="preserve">the same slot that the timer </w:t>
      </w:r>
      <w:proofErr w:type="spellStart"/>
      <w:r w:rsidRPr="00E646FE">
        <w:rPr>
          <w:rFonts w:hint="eastAsia"/>
          <w:b/>
          <w:bCs/>
          <w:i/>
          <w:iCs/>
          <w:lang w:eastAsia="ja-JP"/>
        </w:rPr>
        <w:t>drx</w:t>
      </w:r>
      <w:proofErr w:type="spellEnd"/>
      <w:r w:rsidRPr="00E646FE">
        <w:rPr>
          <w:rFonts w:hint="eastAsia"/>
          <w:b/>
          <w:bCs/>
          <w:i/>
          <w:iCs/>
          <w:lang w:eastAsia="ja-JP"/>
        </w:rPr>
        <w:t>-</w:t>
      </w:r>
      <w:proofErr w:type="spellStart"/>
      <w:r w:rsidRPr="00E646FE">
        <w:rPr>
          <w:rFonts w:hint="eastAsia"/>
          <w:b/>
          <w:bCs/>
          <w:i/>
          <w:iCs/>
          <w:lang w:eastAsia="ja-JP"/>
        </w:rPr>
        <w:t>onDurationTimer</w:t>
      </w:r>
      <w:proofErr w:type="spellEnd"/>
      <w:r w:rsidRPr="00E646FE">
        <w:rPr>
          <w:rFonts w:hint="eastAsia"/>
          <w:b/>
          <w:bCs/>
          <w:i/>
          <w:iCs/>
          <w:lang w:eastAsia="ja-JP"/>
        </w:rPr>
        <w:t>-LPWUS</w:t>
      </w:r>
      <w:r w:rsidRPr="00E646FE">
        <w:rPr>
          <w:rFonts w:hint="eastAsia"/>
          <w:b/>
          <w:bCs/>
          <w:lang w:eastAsia="ja-JP"/>
        </w:rPr>
        <w:t xml:space="preserve"> would start</w:t>
      </w:r>
      <w:r w:rsidRPr="0014200F">
        <w:rPr>
          <w:rFonts w:hint="eastAsia"/>
          <w:b/>
          <w:bCs/>
          <w:lang w:eastAsia="ja-JP"/>
        </w:rPr>
        <w:t xml:space="preserve">, i.e., UE does not expect to detect more than one LP-WUSs with different indications for the UE in the LP-WUS occasions associated with </w:t>
      </w:r>
      <w:r w:rsidRPr="00E646FE">
        <w:rPr>
          <w:rFonts w:hint="eastAsia"/>
          <w:b/>
          <w:bCs/>
          <w:lang w:eastAsia="ja-JP"/>
        </w:rPr>
        <w:t xml:space="preserve">the same slot that the timer </w:t>
      </w:r>
      <w:proofErr w:type="spellStart"/>
      <w:r w:rsidRPr="00E646FE">
        <w:rPr>
          <w:rFonts w:hint="eastAsia"/>
          <w:b/>
          <w:bCs/>
          <w:i/>
          <w:iCs/>
          <w:lang w:eastAsia="ja-JP"/>
        </w:rPr>
        <w:t>drx</w:t>
      </w:r>
      <w:proofErr w:type="spellEnd"/>
      <w:r w:rsidRPr="00E646FE">
        <w:rPr>
          <w:rFonts w:hint="eastAsia"/>
          <w:b/>
          <w:bCs/>
          <w:i/>
          <w:iCs/>
          <w:lang w:eastAsia="ja-JP"/>
        </w:rPr>
        <w:t>-</w:t>
      </w:r>
      <w:proofErr w:type="spellStart"/>
      <w:r w:rsidRPr="00E646FE">
        <w:rPr>
          <w:rFonts w:hint="eastAsia"/>
          <w:b/>
          <w:bCs/>
          <w:i/>
          <w:iCs/>
          <w:lang w:eastAsia="ja-JP"/>
        </w:rPr>
        <w:t>onDurationTimer</w:t>
      </w:r>
      <w:proofErr w:type="spellEnd"/>
      <w:r w:rsidRPr="00E646FE">
        <w:rPr>
          <w:rFonts w:hint="eastAsia"/>
          <w:b/>
          <w:bCs/>
          <w:i/>
          <w:iCs/>
          <w:lang w:eastAsia="ja-JP"/>
        </w:rPr>
        <w:t>-LPWUS</w:t>
      </w:r>
      <w:r w:rsidRPr="00E646FE">
        <w:rPr>
          <w:rFonts w:hint="eastAsia"/>
          <w:b/>
          <w:bCs/>
          <w:lang w:eastAsia="ja-JP"/>
        </w:rPr>
        <w:t xml:space="preserve"> would start</w:t>
      </w:r>
      <w:r>
        <w:rPr>
          <w:rFonts w:hint="eastAsia"/>
          <w:b/>
          <w:bCs/>
          <w:lang w:eastAsia="ja-JP"/>
        </w:rPr>
        <w:t>.</w:t>
      </w:r>
    </w:p>
    <w:p w14:paraId="0AB2314C" w14:textId="77777777" w:rsidR="007149E3" w:rsidRDefault="007149E3" w:rsidP="008650F7">
      <w:pPr>
        <w:jc w:val="both"/>
        <w:rPr>
          <w:lang w:eastAsia="ja-JP"/>
        </w:rPr>
      </w:pPr>
    </w:p>
    <w:p w14:paraId="1944E32E" w14:textId="77777777" w:rsidR="007149E3" w:rsidRDefault="007149E3" w:rsidP="007149E3">
      <w:pPr>
        <w:jc w:val="both"/>
        <w:rPr>
          <w:lang w:eastAsia="ja-JP"/>
        </w:rPr>
      </w:pPr>
    </w:p>
    <w:p w14:paraId="02CC2B4A" w14:textId="77777777" w:rsidR="007149E3" w:rsidRPr="000E0601" w:rsidRDefault="007149E3" w:rsidP="007149E3">
      <w:pPr>
        <w:jc w:val="both"/>
        <w:rPr>
          <w:b/>
          <w:bCs/>
          <w:u w:val="single"/>
          <w:lang w:eastAsia="ja-JP"/>
        </w:rPr>
      </w:pPr>
      <w:r w:rsidRPr="000E0601">
        <w:rPr>
          <w:rFonts w:hint="eastAsia"/>
          <w:b/>
          <w:bCs/>
          <w:u w:val="single"/>
          <w:lang w:eastAsia="ja-JP"/>
        </w:rPr>
        <w:lastRenderedPageBreak/>
        <w:t xml:space="preserve">Proposal </w:t>
      </w:r>
      <w:r>
        <w:rPr>
          <w:rFonts w:hint="eastAsia"/>
          <w:b/>
          <w:bCs/>
          <w:u w:val="single"/>
          <w:lang w:eastAsia="ja-JP"/>
        </w:rPr>
        <w:t>3</w:t>
      </w:r>
      <w:r w:rsidRPr="000E0601">
        <w:rPr>
          <w:rFonts w:hint="eastAsia"/>
          <w:b/>
          <w:bCs/>
          <w:u w:val="single"/>
          <w:lang w:eastAsia="ja-JP"/>
        </w:rPr>
        <w:t>:</w:t>
      </w:r>
    </w:p>
    <w:p w14:paraId="6DA5659C"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At least support following:</w:t>
      </w:r>
    </w:p>
    <w:p w14:paraId="7D38068F" w14:textId="77777777" w:rsidR="007149E3" w:rsidRDefault="007149E3" w:rsidP="007149E3">
      <w:pPr>
        <w:pStyle w:val="ListParagraph"/>
        <w:numPr>
          <w:ilvl w:val="1"/>
          <w:numId w:val="15"/>
        </w:numPr>
        <w:ind w:leftChars="0"/>
        <w:jc w:val="both"/>
        <w:rPr>
          <w:b/>
          <w:bCs/>
          <w:lang w:eastAsia="ja-JP"/>
        </w:rPr>
      </w:pPr>
      <w:r>
        <w:rPr>
          <w:rFonts w:hint="eastAsia"/>
          <w:b/>
          <w:bCs/>
          <w:lang w:eastAsia="ja-JP"/>
        </w:rPr>
        <w:t>UE does not monitor/receive LP-WUS in C-DRX active time.</w:t>
      </w:r>
    </w:p>
    <w:p w14:paraId="01DDD4D7" w14:textId="77777777" w:rsidR="007149E3" w:rsidRDefault="007149E3" w:rsidP="008650F7">
      <w:pPr>
        <w:jc w:val="both"/>
        <w:rPr>
          <w:lang w:eastAsia="ja-JP"/>
        </w:rPr>
      </w:pPr>
    </w:p>
    <w:p w14:paraId="02822665" w14:textId="77777777" w:rsidR="007149E3" w:rsidRPr="0072258F" w:rsidRDefault="007149E3" w:rsidP="007149E3">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rFonts w:hint="eastAsia"/>
          <w:b/>
          <w:bCs/>
          <w:u w:val="single"/>
          <w:lang w:eastAsia="ja-JP"/>
        </w:rPr>
        <w:t>4</w:t>
      </w:r>
      <w:r w:rsidRPr="0072258F">
        <w:rPr>
          <w:b/>
          <w:bCs/>
          <w:u w:val="single"/>
          <w:lang w:eastAsia="ja-JP"/>
        </w:rPr>
        <w:t>:</w:t>
      </w:r>
    </w:p>
    <w:p w14:paraId="5607A91D" w14:textId="77777777" w:rsidR="007149E3" w:rsidRPr="00A0354F" w:rsidRDefault="007149E3" w:rsidP="007149E3">
      <w:pPr>
        <w:pStyle w:val="ListParagraph"/>
        <w:numPr>
          <w:ilvl w:val="0"/>
          <w:numId w:val="10"/>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7EEF8EC2" w14:textId="77777777" w:rsidR="007149E3" w:rsidRPr="00A0354F" w:rsidRDefault="007149E3" w:rsidP="007149E3">
      <w:pPr>
        <w:pStyle w:val="ListParagraph"/>
        <w:numPr>
          <w:ilvl w:val="1"/>
          <w:numId w:val="10"/>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4744956C" w14:textId="77777777" w:rsidR="007149E3" w:rsidRDefault="007149E3" w:rsidP="007149E3">
      <w:pPr>
        <w:pStyle w:val="ListParagraph"/>
        <w:numPr>
          <w:ilvl w:val="0"/>
          <w:numId w:val="10"/>
        </w:numPr>
        <w:ind w:leftChars="0"/>
        <w:jc w:val="both"/>
        <w:rPr>
          <w:b/>
          <w:bCs/>
          <w:lang w:eastAsia="ja-JP"/>
        </w:rPr>
      </w:pPr>
      <w:r w:rsidRPr="00A0354F">
        <w:rPr>
          <w:b/>
          <w:bCs/>
          <w:lang w:eastAsia="ja-JP"/>
        </w:rPr>
        <w:t xml:space="preserve">Additionally, allow a UE to autonomously fallback from LP-WUS monitoring to </w:t>
      </w:r>
      <w:r>
        <w:rPr>
          <w:rFonts w:hint="eastAsia"/>
          <w:b/>
          <w:bCs/>
          <w:lang w:eastAsia="ja-JP"/>
        </w:rPr>
        <w:t>C-DRX operation</w:t>
      </w:r>
      <w:r w:rsidRPr="00A0354F">
        <w:rPr>
          <w:b/>
          <w:bCs/>
          <w:lang w:eastAsia="ja-JP"/>
        </w:rPr>
        <w:t xml:space="preserve"> when the channel/beam quality is not satisfactory for successful LP-WUS reception</w:t>
      </w:r>
    </w:p>
    <w:p w14:paraId="2D252E45" w14:textId="77777777" w:rsidR="007149E3" w:rsidRPr="002A191D" w:rsidRDefault="007149E3" w:rsidP="007149E3">
      <w:pPr>
        <w:pStyle w:val="ListParagraph"/>
        <w:numPr>
          <w:ilvl w:val="0"/>
          <w:numId w:val="10"/>
        </w:numPr>
        <w:ind w:leftChars="0"/>
        <w:jc w:val="both"/>
        <w:rPr>
          <w:b/>
          <w:bCs/>
          <w:lang w:eastAsia="ja-JP"/>
        </w:rPr>
      </w:pPr>
      <w:r>
        <w:rPr>
          <w:rFonts w:hint="eastAsia"/>
          <w:b/>
          <w:bCs/>
          <w:lang w:eastAsia="ja-JP"/>
        </w:rPr>
        <w:t xml:space="preserve">FFS: whether/how to support UE autonomous fallback from LP-WUS monitoring to Rel-16 DCP based DRX adaptation </w:t>
      </w:r>
    </w:p>
    <w:p w14:paraId="066CE556" w14:textId="77777777" w:rsidR="007149E3" w:rsidRPr="00B071FB" w:rsidRDefault="007149E3" w:rsidP="007149E3">
      <w:pPr>
        <w:jc w:val="both"/>
        <w:rPr>
          <w:lang w:eastAsia="ja-JP"/>
        </w:rPr>
      </w:pPr>
    </w:p>
    <w:p w14:paraId="1AA6C6AC" w14:textId="77777777" w:rsidR="007149E3" w:rsidRPr="00F676E7" w:rsidRDefault="007149E3" w:rsidP="007149E3">
      <w:pPr>
        <w:jc w:val="both"/>
        <w:rPr>
          <w:b/>
          <w:bCs/>
          <w:u w:val="single"/>
          <w:lang w:val="en-GB" w:eastAsia="ja-JP"/>
        </w:rPr>
      </w:pPr>
      <w:r>
        <w:rPr>
          <w:b/>
          <w:bCs/>
          <w:u w:val="single"/>
          <w:lang w:val="en-GB" w:eastAsia="ja-JP"/>
        </w:rPr>
        <w:t>Observation</w:t>
      </w:r>
      <w:r>
        <w:rPr>
          <w:rFonts w:hint="eastAsia"/>
          <w:b/>
          <w:bCs/>
          <w:u w:val="single"/>
          <w:lang w:val="en-GB" w:eastAsia="ja-JP"/>
        </w:rPr>
        <w:t xml:space="preserve"> 1</w:t>
      </w:r>
      <w:r w:rsidRPr="00F676E7">
        <w:rPr>
          <w:b/>
          <w:bCs/>
          <w:u w:val="single"/>
          <w:lang w:val="en-GB" w:eastAsia="ja-JP"/>
        </w:rPr>
        <w:t>:</w:t>
      </w:r>
    </w:p>
    <w:p w14:paraId="0B207154" w14:textId="77777777" w:rsidR="007149E3" w:rsidRPr="000255C7" w:rsidRDefault="007149E3" w:rsidP="007149E3">
      <w:pPr>
        <w:pStyle w:val="ListParagraph"/>
        <w:numPr>
          <w:ilvl w:val="0"/>
          <w:numId w:val="10"/>
        </w:numPr>
        <w:ind w:leftChars="0"/>
        <w:jc w:val="both"/>
        <w:rPr>
          <w:b/>
          <w:lang w:val="en-GB" w:eastAsia="ja-JP"/>
        </w:rPr>
      </w:pPr>
      <w:r>
        <w:rPr>
          <w:rFonts w:cs="Times" w:hint="eastAsia"/>
          <w:b/>
          <w:szCs w:val="20"/>
          <w:lang w:eastAsia="ja-JP"/>
        </w:rPr>
        <w:t>For Option 1-1, autonomous fallback from LP-WUS monitoring to PDCCH monitoring in C-DRX active time can be enabled without specific handling</w:t>
      </w:r>
    </w:p>
    <w:p w14:paraId="76A869DF" w14:textId="77777777" w:rsidR="007149E3" w:rsidRPr="00F06206" w:rsidRDefault="007149E3" w:rsidP="007149E3">
      <w:pPr>
        <w:pStyle w:val="ListParagraph"/>
        <w:numPr>
          <w:ilvl w:val="1"/>
          <w:numId w:val="10"/>
        </w:numPr>
        <w:ind w:leftChars="0"/>
        <w:jc w:val="both"/>
        <w:rPr>
          <w:b/>
          <w:lang w:val="en-GB" w:eastAsia="ja-JP"/>
        </w:rPr>
      </w:pPr>
      <w:r>
        <w:rPr>
          <w:rFonts w:cs="Times" w:hint="eastAsia"/>
          <w:b/>
          <w:szCs w:val="20"/>
          <w:lang w:eastAsia="ja-JP"/>
        </w:rPr>
        <w:t xml:space="preserve">It </w:t>
      </w:r>
      <w:proofErr w:type="spellStart"/>
      <w:r>
        <w:rPr>
          <w:rFonts w:cs="Times" w:hint="eastAsia"/>
          <w:b/>
          <w:szCs w:val="20"/>
          <w:lang w:eastAsia="ja-JP"/>
        </w:rPr>
        <w:t>maybe</w:t>
      </w:r>
      <w:proofErr w:type="spellEnd"/>
      <w:r>
        <w:rPr>
          <w:rFonts w:cs="Times" w:hint="eastAsia"/>
          <w:b/>
          <w:szCs w:val="20"/>
          <w:lang w:eastAsia="ja-JP"/>
        </w:rPr>
        <w:t xml:space="preserve"> beneficial to consider UE feedback information to let network know whether the UE is in LP-WUS </w:t>
      </w:r>
      <w:r>
        <w:rPr>
          <w:rFonts w:cs="Times"/>
          <w:b/>
          <w:szCs w:val="20"/>
          <w:lang w:eastAsia="ja-JP"/>
        </w:rPr>
        <w:t>coverage</w:t>
      </w:r>
      <w:r>
        <w:rPr>
          <w:rFonts w:cs="Times" w:hint="eastAsia"/>
          <w:b/>
          <w:szCs w:val="20"/>
          <w:lang w:eastAsia="ja-JP"/>
        </w:rPr>
        <w:t xml:space="preserve"> or not, and with which LP-WUS configuration the UE can receive LP-WUS in the present status</w:t>
      </w:r>
    </w:p>
    <w:p w14:paraId="35F27F5B" w14:textId="77777777" w:rsidR="007149E3" w:rsidRPr="00337FC2" w:rsidRDefault="007149E3" w:rsidP="007149E3">
      <w:pPr>
        <w:pStyle w:val="ListParagraph"/>
        <w:numPr>
          <w:ilvl w:val="0"/>
          <w:numId w:val="10"/>
        </w:numPr>
        <w:ind w:leftChars="0"/>
        <w:jc w:val="both"/>
        <w:rPr>
          <w:b/>
          <w:lang w:val="en-GB" w:eastAsia="ja-JP"/>
        </w:rPr>
      </w:pPr>
      <w:r>
        <w:rPr>
          <w:rFonts w:hint="eastAsia"/>
          <w:b/>
          <w:lang w:val="en-GB" w:eastAsia="ja-JP"/>
        </w:rPr>
        <w:t xml:space="preserve">For Option 1-2, </w:t>
      </w:r>
      <w:r>
        <w:rPr>
          <w:rFonts w:cs="Times" w:hint="eastAsia"/>
          <w:b/>
          <w:szCs w:val="20"/>
          <w:lang w:eastAsia="ja-JP"/>
        </w:rPr>
        <w:t>autonomous fallback from LP-WUS monitoring to PDCCH monitoring in C-DRX active time may need specific handling</w:t>
      </w:r>
    </w:p>
    <w:p w14:paraId="330C9CE7" w14:textId="77777777" w:rsidR="007149E3" w:rsidRPr="00A0354F" w:rsidRDefault="007149E3" w:rsidP="007149E3">
      <w:pPr>
        <w:pStyle w:val="ListParagraph"/>
        <w:numPr>
          <w:ilvl w:val="1"/>
          <w:numId w:val="10"/>
        </w:numPr>
        <w:ind w:leftChars="0"/>
        <w:jc w:val="both"/>
        <w:rPr>
          <w:b/>
          <w:lang w:val="en-GB" w:eastAsia="ja-JP"/>
        </w:rPr>
      </w:pPr>
      <w:r>
        <w:rPr>
          <w:rFonts w:hint="eastAsia"/>
          <w:b/>
          <w:lang w:val="en-GB" w:eastAsia="ja-JP"/>
        </w:rPr>
        <w:t xml:space="preserve">The handling can be e.g., based on network configuration, or based on a new </w:t>
      </w:r>
      <w:r w:rsidRPr="00337FC2">
        <w:rPr>
          <w:b/>
          <w:lang w:val="en-GB" w:eastAsia="ja-JP"/>
        </w:rPr>
        <w:t>L1/L2 dynamic report of UE status</w:t>
      </w:r>
      <w:r>
        <w:rPr>
          <w:rFonts w:hint="eastAsia"/>
          <w:b/>
          <w:lang w:val="en-GB" w:eastAsia="ja-JP"/>
        </w:rPr>
        <w:t xml:space="preserve"> (e.g., indicating whether the UE monitors LP-WUS or the UE fallback to PDCCH monitoring based on C-DRX configuration)</w:t>
      </w:r>
    </w:p>
    <w:p w14:paraId="05EC1167" w14:textId="77777777" w:rsidR="007149E3" w:rsidRDefault="007149E3" w:rsidP="007149E3">
      <w:pPr>
        <w:jc w:val="both"/>
        <w:rPr>
          <w:lang w:eastAsia="ja-JP"/>
        </w:rPr>
      </w:pPr>
    </w:p>
    <w:p w14:paraId="474142D5" w14:textId="77777777" w:rsidR="007149E3" w:rsidRPr="00F676E7" w:rsidRDefault="007149E3" w:rsidP="007149E3">
      <w:pPr>
        <w:jc w:val="both"/>
        <w:rPr>
          <w:b/>
          <w:bCs/>
          <w:u w:val="single"/>
          <w:lang w:val="en-GB" w:eastAsia="ja-JP"/>
        </w:rPr>
      </w:pPr>
      <w:r>
        <w:rPr>
          <w:rFonts w:hint="eastAsia"/>
          <w:b/>
          <w:bCs/>
          <w:u w:val="single"/>
          <w:lang w:val="en-GB" w:eastAsia="ja-JP"/>
        </w:rPr>
        <w:t>Proposal 5</w:t>
      </w:r>
      <w:r w:rsidRPr="00F676E7">
        <w:rPr>
          <w:b/>
          <w:bCs/>
          <w:u w:val="single"/>
          <w:lang w:val="en-GB" w:eastAsia="ja-JP"/>
        </w:rPr>
        <w:t>:</w:t>
      </w:r>
    </w:p>
    <w:p w14:paraId="2DADBFD2" w14:textId="77777777" w:rsidR="007149E3" w:rsidRPr="00A8253B" w:rsidRDefault="007149E3" w:rsidP="007149E3">
      <w:pPr>
        <w:pStyle w:val="ListParagraph"/>
        <w:numPr>
          <w:ilvl w:val="0"/>
          <w:numId w:val="10"/>
        </w:numPr>
        <w:ind w:leftChars="0"/>
        <w:jc w:val="both"/>
        <w:rPr>
          <w:b/>
          <w:lang w:val="en-GB" w:eastAsia="ja-JP"/>
        </w:rPr>
      </w:pPr>
      <w:r>
        <w:rPr>
          <w:rFonts w:cs="Times" w:hint="eastAsia"/>
          <w:b/>
          <w:szCs w:val="20"/>
          <w:lang w:eastAsia="ja-JP"/>
        </w:rPr>
        <w:t>Introduce MAC-CE for LP-WUS activation/deactivation</w:t>
      </w:r>
    </w:p>
    <w:p w14:paraId="7DA497FA" w14:textId="77777777" w:rsidR="007149E3" w:rsidRPr="00A8253B" w:rsidRDefault="007149E3" w:rsidP="007149E3">
      <w:pPr>
        <w:pStyle w:val="ListParagraph"/>
        <w:numPr>
          <w:ilvl w:val="1"/>
          <w:numId w:val="10"/>
        </w:numPr>
        <w:ind w:leftChars="0"/>
        <w:jc w:val="both"/>
        <w:rPr>
          <w:b/>
          <w:lang w:val="en-GB" w:eastAsia="ja-JP"/>
        </w:rPr>
      </w:pPr>
      <w:r>
        <w:rPr>
          <w:rFonts w:cs="Times" w:hint="eastAsia"/>
          <w:b/>
          <w:szCs w:val="20"/>
          <w:lang w:eastAsia="ja-JP"/>
        </w:rPr>
        <w:t>A UE can be configured with one or multiple LP-WUS configurations</w:t>
      </w:r>
    </w:p>
    <w:p w14:paraId="2E6756F8" w14:textId="77777777" w:rsidR="007149E3" w:rsidRPr="00F06206" w:rsidRDefault="007149E3" w:rsidP="007149E3">
      <w:pPr>
        <w:pStyle w:val="ListParagraph"/>
        <w:numPr>
          <w:ilvl w:val="1"/>
          <w:numId w:val="10"/>
        </w:numPr>
        <w:ind w:leftChars="0"/>
        <w:jc w:val="both"/>
        <w:rPr>
          <w:b/>
          <w:lang w:val="en-GB" w:eastAsia="ja-JP"/>
        </w:rPr>
      </w:pPr>
      <w:r w:rsidRPr="00F91E1A">
        <w:rPr>
          <w:b/>
          <w:lang w:val="en-GB" w:eastAsia="ja-JP"/>
        </w:rPr>
        <w:t xml:space="preserve">The MAC-CE activates one </w:t>
      </w:r>
      <w:r>
        <w:rPr>
          <w:rFonts w:hint="eastAsia"/>
          <w:b/>
          <w:lang w:val="en-GB" w:eastAsia="ja-JP"/>
        </w:rPr>
        <w:t>(</w:t>
      </w:r>
      <w:r w:rsidRPr="00F91E1A">
        <w:rPr>
          <w:b/>
          <w:lang w:val="en-GB" w:eastAsia="ja-JP"/>
        </w:rPr>
        <w:t>or none</w:t>
      </w:r>
      <w:r>
        <w:rPr>
          <w:rFonts w:hint="eastAsia"/>
          <w:b/>
          <w:lang w:val="en-GB" w:eastAsia="ja-JP"/>
        </w:rPr>
        <w:t>)</w:t>
      </w:r>
      <w:r w:rsidRPr="00F91E1A">
        <w:rPr>
          <w:b/>
          <w:lang w:val="en-GB" w:eastAsia="ja-JP"/>
        </w:rPr>
        <w:t xml:space="preserve"> of the LP-WUS configurations dynamically</w:t>
      </w:r>
    </w:p>
    <w:p w14:paraId="1DEA99EC" w14:textId="77777777" w:rsidR="007149E3" w:rsidRDefault="007149E3" w:rsidP="008650F7">
      <w:pPr>
        <w:jc w:val="both"/>
        <w:rPr>
          <w:lang w:val="en-GB" w:eastAsia="ja-JP"/>
        </w:rPr>
      </w:pPr>
    </w:p>
    <w:p w14:paraId="69ECA79D" w14:textId="77777777" w:rsidR="007149E3" w:rsidRPr="00C06AC5" w:rsidRDefault="007149E3" w:rsidP="007149E3">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6</w:t>
      </w:r>
      <w:r w:rsidRPr="00C06AC5">
        <w:rPr>
          <w:rFonts w:hint="eastAsia"/>
          <w:b/>
          <w:bCs/>
          <w:u w:val="single"/>
          <w:lang w:eastAsia="ja-JP"/>
        </w:rPr>
        <w:t>:</w:t>
      </w:r>
    </w:p>
    <w:p w14:paraId="36E725CD" w14:textId="77777777" w:rsidR="007149E3" w:rsidRDefault="007149E3" w:rsidP="007149E3">
      <w:pPr>
        <w:pStyle w:val="ListParagraph"/>
        <w:numPr>
          <w:ilvl w:val="0"/>
          <w:numId w:val="15"/>
        </w:numPr>
        <w:ind w:leftChars="0"/>
        <w:jc w:val="both"/>
        <w:rPr>
          <w:b/>
          <w:bCs/>
          <w:lang w:eastAsia="ja-JP"/>
        </w:rPr>
      </w:pPr>
      <w:r w:rsidRPr="00B64D8D">
        <w:rPr>
          <w:b/>
          <w:bCs/>
          <w:lang w:eastAsia="ja-JP"/>
        </w:rPr>
        <w:t xml:space="preserve">On the serving cell that the UE monitors LP-WUS in connected mode, </w:t>
      </w:r>
    </w:p>
    <w:p w14:paraId="5CA1F54C" w14:textId="77777777" w:rsidR="007149E3" w:rsidRDefault="007149E3" w:rsidP="007149E3">
      <w:pPr>
        <w:pStyle w:val="ListParagraph"/>
        <w:numPr>
          <w:ilvl w:val="1"/>
          <w:numId w:val="15"/>
        </w:numPr>
        <w:ind w:leftChars="0"/>
        <w:jc w:val="both"/>
        <w:rPr>
          <w:b/>
          <w:bCs/>
          <w:lang w:eastAsia="ja-JP"/>
        </w:rPr>
      </w:pPr>
      <w:r w:rsidRPr="00B64D8D">
        <w:rPr>
          <w:b/>
          <w:bCs/>
          <w:lang w:eastAsia="ja-JP"/>
        </w:rPr>
        <w:t>UE can be configured with LP-WUS for Option 1-1 and Option 1-2 simultaneously</w:t>
      </w:r>
    </w:p>
    <w:p w14:paraId="4C4C5DEB" w14:textId="77777777" w:rsidR="007149E3" w:rsidRDefault="007149E3" w:rsidP="007149E3">
      <w:pPr>
        <w:pStyle w:val="ListParagraph"/>
        <w:numPr>
          <w:ilvl w:val="1"/>
          <w:numId w:val="15"/>
        </w:numPr>
        <w:ind w:leftChars="0"/>
        <w:jc w:val="both"/>
        <w:rPr>
          <w:b/>
          <w:bCs/>
          <w:lang w:eastAsia="ja-JP"/>
        </w:rPr>
      </w:pPr>
      <w:r>
        <w:rPr>
          <w:rFonts w:hint="eastAsia"/>
          <w:b/>
          <w:bCs/>
          <w:lang w:eastAsia="ja-JP"/>
        </w:rPr>
        <w:t>Either LP-WUS Option 1-1 or Option 1-2 (or none of them) is active</w:t>
      </w:r>
    </w:p>
    <w:p w14:paraId="28BBDD22" w14:textId="77777777" w:rsidR="007149E3" w:rsidRDefault="007149E3" w:rsidP="007149E3">
      <w:pPr>
        <w:pStyle w:val="ListParagraph"/>
        <w:numPr>
          <w:ilvl w:val="2"/>
          <w:numId w:val="15"/>
        </w:numPr>
        <w:ind w:leftChars="0"/>
        <w:jc w:val="both"/>
        <w:rPr>
          <w:b/>
          <w:bCs/>
          <w:lang w:eastAsia="ja-JP"/>
        </w:rPr>
      </w:pPr>
      <w:r>
        <w:rPr>
          <w:rFonts w:hint="eastAsia"/>
          <w:b/>
          <w:bCs/>
          <w:lang w:eastAsia="ja-JP"/>
        </w:rPr>
        <w:t>The activation/deactivation of LP-WUS Option 1-1 and Option 1-2 is done by MAC-CE</w:t>
      </w:r>
    </w:p>
    <w:p w14:paraId="670E8EC7" w14:textId="77777777" w:rsidR="007149E3" w:rsidRDefault="007149E3" w:rsidP="008650F7">
      <w:pPr>
        <w:jc w:val="both"/>
        <w:rPr>
          <w:lang w:eastAsia="ja-JP"/>
        </w:rPr>
      </w:pPr>
    </w:p>
    <w:p w14:paraId="08B7245F" w14:textId="77777777" w:rsidR="007149E3" w:rsidRPr="00C06AC5" w:rsidRDefault="007149E3" w:rsidP="007149E3">
      <w:pPr>
        <w:jc w:val="both"/>
        <w:rPr>
          <w:b/>
          <w:bCs/>
          <w:u w:val="single"/>
          <w:lang w:eastAsia="ja-JP"/>
        </w:rPr>
      </w:pPr>
      <w:r w:rsidRPr="00C06AC5">
        <w:rPr>
          <w:rFonts w:hint="eastAsia"/>
          <w:b/>
          <w:bCs/>
          <w:u w:val="single"/>
          <w:lang w:eastAsia="ja-JP"/>
        </w:rPr>
        <w:t xml:space="preserve">Proposal </w:t>
      </w:r>
      <w:r>
        <w:rPr>
          <w:rFonts w:hint="eastAsia"/>
          <w:b/>
          <w:bCs/>
          <w:u w:val="single"/>
          <w:lang w:eastAsia="ja-JP"/>
        </w:rPr>
        <w:t>7</w:t>
      </w:r>
      <w:r w:rsidRPr="00C06AC5">
        <w:rPr>
          <w:rFonts w:hint="eastAsia"/>
          <w:b/>
          <w:bCs/>
          <w:u w:val="single"/>
          <w:lang w:eastAsia="ja-JP"/>
        </w:rPr>
        <w:t>:</w:t>
      </w:r>
    </w:p>
    <w:p w14:paraId="74FB0628"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 xml:space="preserve">Support at least </w:t>
      </w:r>
      <w:r>
        <w:rPr>
          <w:b/>
          <w:bCs/>
          <w:lang w:eastAsia="ja-JP"/>
        </w:rPr>
        <w:t>“</w:t>
      </w:r>
      <w:r>
        <w:rPr>
          <w:rFonts w:hint="eastAsia"/>
          <w:b/>
          <w:bCs/>
          <w:lang w:eastAsia="ja-JP"/>
        </w:rPr>
        <w:t>10ms</w:t>
      </w:r>
      <w:r>
        <w:rPr>
          <w:b/>
          <w:bCs/>
          <w:lang w:eastAsia="ja-JP"/>
        </w:rPr>
        <w:t>”</w:t>
      </w:r>
      <w:r>
        <w:rPr>
          <w:rFonts w:hint="eastAsia"/>
          <w:b/>
          <w:bCs/>
          <w:lang w:eastAsia="ja-JP"/>
        </w:rPr>
        <w:t xml:space="preserve"> as one of the X candidate values that a UE can report in the UE capability for all the SCSs.</w:t>
      </w:r>
    </w:p>
    <w:p w14:paraId="5D282ED5" w14:textId="77777777" w:rsidR="007149E3" w:rsidRDefault="007149E3" w:rsidP="007149E3">
      <w:pPr>
        <w:pStyle w:val="ListParagraph"/>
        <w:numPr>
          <w:ilvl w:val="1"/>
          <w:numId w:val="15"/>
        </w:numPr>
        <w:ind w:leftChars="0"/>
        <w:jc w:val="both"/>
        <w:rPr>
          <w:b/>
          <w:bCs/>
          <w:lang w:eastAsia="ja-JP"/>
        </w:rPr>
      </w:pPr>
      <w:r>
        <w:rPr>
          <w:rFonts w:hint="eastAsia"/>
          <w:b/>
          <w:bCs/>
          <w:lang w:eastAsia="ja-JP"/>
        </w:rPr>
        <w:t>FFS other value(s) smaller than 10ms</w:t>
      </w:r>
    </w:p>
    <w:p w14:paraId="7CC972BA" w14:textId="77777777" w:rsidR="007149E3" w:rsidRDefault="007149E3" w:rsidP="008650F7">
      <w:pPr>
        <w:jc w:val="both"/>
        <w:rPr>
          <w:lang w:eastAsia="ja-JP"/>
        </w:rPr>
      </w:pPr>
    </w:p>
    <w:p w14:paraId="68B44C52" w14:textId="77777777" w:rsidR="007149E3" w:rsidRPr="00C06AC5" w:rsidRDefault="007149E3" w:rsidP="007149E3">
      <w:pPr>
        <w:jc w:val="both"/>
        <w:rPr>
          <w:b/>
          <w:bCs/>
          <w:u w:val="single"/>
          <w:lang w:eastAsia="ja-JP"/>
        </w:rPr>
      </w:pPr>
      <w:r w:rsidRPr="00C06AC5">
        <w:rPr>
          <w:rFonts w:hint="eastAsia"/>
          <w:b/>
          <w:bCs/>
          <w:u w:val="single"/>
          <w:lang w:eastAsia="ja-JP"/>
        </w:rPr>
        <w:lastRenderedPageBreak/>
        <w:t xml:space="preserve">Proposal </w:t>
      </w:r>
      <w:r>
        <w:rPr>
          <w:rFonts w:hint="eastAsia"/>
          <w:b/>
          <w:bCs/>
          <w:u w:val="single"/>
          <w:lang w:eastAsia="ja-JP"/>
        </w:rPr>
        <w:t>8</w:t>
      </w:r>
      <w:r w:rsidRPr="00C06AC5">
        <w:rPr>
          <w:rFonts w:hint="eastAsia"/>
          <w:b/>
          <w:bCs/>
          <w:u w:val="single"/>
          <w:lang w:eastAsia="ja-JP"/>
        </w:rPr>
        <w:t>:</w:t>
      </w:r>
    </w:p>
    <w:p w14:paraId="67E0CC10"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Support TCI-state in the RRC configuration for LP-WUS</w:t>
      </w:r>
    </w:p>
    <w:p w14:paraId="36017FB1" w14:textId="77777777" w:rsidR="007149E3" w:rsidRDefault="007149E3" w:rsidP="007149E3">
      <w:pPr>
        <w:pStyle w:val="ListParagraph"/>
        <w:numPr>
          <w:ilvl w:val="1"/>
          <w:numId w:val="15"/>
        </w:numPr>
        <w:ind w:leftChars="0"/>
        <w:jc w:val="both"/>
        <w:rPr>
          <w:b/>
          <w:bCs/>
          <w:lang w:eastAsia="ja-JP"/>
        </w:rPr>
      </w:pPr>
      <w:r>
        <w:rPr>
          <w:rFonts w:hint="eastAsia"/>
          <w:b/>
          <w:bCs/>
          <w:lang w:eastAsia="ja-JP"/>
        </w:rPr>
        <w:t xml:space="preserve">The </w:t>
      </w:r>
      <w:r w:rsidRPr="0055679C">
        <w:rPr>
          <w:b/>
          <w:bCs/>
          <w:lang w:eastAsia="ja-JP"/>
        </w:rPr>
        <w:t>TCI-state in the LP-WUS configuration indicates one or two DL RSs with the corresponding QCL types</w:t>
      </w:r>
      <w:r>
        <w:rPr>
          <w:rFonts w:hint="eastAsia"/>
          <w:b/>
          <w:bCs/>
          <w:lang w:eastAsia="ja-JP"/>
        </w:rPr>
        <w:t>.</w:t>
      </w:r>
    </w:p>
    <w:p w14:paraId="728C8922" w14:textId="77777777" w:rsidR="007149E3" w:rsidRDefault="007149E3" w:rsidP="007149E3">
      <w:pPr>
        <w:pStyle w:val="ListParagraph"/>
        <w:numPr>
          <w:ilvl w:val="0"/>
          <w:numId w:val="15"/>
        </w:numPr>
        <w:ind w:leftChars="0"/>
        <w:jc w:val="both"/>
        <w:rPr>
          <w:b/>
          <w:bCs/>
          <w:lang w:eastAsia="ja-JP"/>
        </w:rPr>
      </w:pPr>
      <w:r>
        <w:rPr>
          <w:rFonts w:hint="eastAsia"/>
          <w:b/>
          <w:bCs/>
          <w:lang w:eastAsia="ja-JP"/>
        </w:rPr>
        <w:t>Support unified TCI framework for LP-WUS</w:t>
      </w:r>
    </w:p>
    <w:p w14:paraId="1475C368" w14:textId="77777777" w:rsidR="007149E3" w:rsidRPr="00844670" w:rsidRDefault="007149E3" w:rsidP="007149E3">
      <w:pPr>
        <w:pStyle w:val="ListParagraph"/>
        <w:numPr>
          <w:ilvl w:val="1"/>
          <w:numId w:val="15"/>
        </w:numPr>
        <w:ind w:leftChars="0"/>
        <w:jc w:val="both"/>
        <w:rPr>
          <w:b/>
          <w:bCs/>
          <w:lang w:eastAsia="ja-JP"/>
        </w:rPr>
      </w:pPr>
      <w:r w:rsidRPr="00844670">
        <w:rPr>
          <w:b/>
          <w:bCs/>
          <w:lang w:eastAsia="ja-JP"/>
        </w:rPr>
        <w:t xml:space="preserve">If a UE is configured with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r w:rsidRPr="00844670">
        <w:rPr>
          <w:b/>
          <w:bCs/>
          <w:lang w:eastAsia="ja-JP"/>
        </w:rPr>
        <w:t xml:space="preserve">, the UE obtains the QCL assumptions from a TCI state within the </w:t>
      </w:r>
      <w:r w:rsidRPr="00844670">
        <w:rPr>
          <w:b/>
          <w:bCs/>
          <w:i/>
          <w:iCs/>
          <w:lang w:eastAsia="ja-JP"/>
        </w:rPr>
        <w:t>dl-</w:t>
      </w:r>
      <w:proofErr w:type="spellStart"/>
      <w:r w:rsidRPr="00844670">
        <w:rPr>
          <w:b/>
          <w:bCs/>
          <w:i/>
          <w:iCs/>
          <w:lang w:eastAsia="ja-JP"/>
        </w:rPr>
        <w:t>OrJointTCI</w:t>
      </w:r>
      <w:proofErr w:type="spellEnd"/>
      <w:r w:rsidRPr="00844670">
        <w:rPr>
          <w:b/>
          <w:bCs/>
          <w:i/>
          <w:iCs/>
          <w:lang w:eastAsia="ja-JP"/>
        </w:rPr>
        <w:t>-</w:t>
      </w:r>
      <w:proofErr w:type="spellStart"/>
      <w:r w:rsidRPr="00844670">
        <w:rPr>
          <w:b/>
          <w:bCs/>
          <w:i/>
          <w:iCs/>
          <w:lang w:eastAsia="ja-JP"/>
        </w:rPr>
        <w:t>StateList</w:t>
      </w:r>
      <w:proofErr w:type="spellEnd"/>
    </w:p>
    <w:p w14:paraId="04D62F8C" w14:textId="77777777" w:rsidR="007149E3" w:rsidRPr="00844670" w:rsidRDefault="007149E3" w:rsidP="007149E3">
      <w:pPr>
        <w:pStyle w:val="ListParagraph"/>
        <w:numPr>
          <w:ilvl w:val="1"/>
          <w:numId w:val="15"/>
        </w:numPr>
        <w:ind w:leftChars="0"/>
        <w:jc w:val="both"/>
        <w:rPr>
          <w:b/>
          <w:bCs/>
          <w:lang w:eastAsia="ja-JP"/>
        </w:rPr>
      </w:pPr>
      <w:r w:rsidRPr="00844670">
        <w:rPr>
          <w:b/>
          <w:bCs/>
          <w:lang w:eastAsia="ja-JP"/>
        </w:rPr>
        <w:t xml:space="preserve">The TCI state from which the UE obtains the QCL assumptions for LP-WUS is the one activated by MAC-CE activation command and is indicated by the codepoint of the DCI field “Transmission Configuration Indication” </w:t>
      </w:r>
    </w:p>
    <w:p w14:paraId="0ED586D5" w14:textId="77777777" w:rsidR="007149E3" w:rsidRDefault="007149E3" w:rsidP="008650F7">
      <w:pPr>
        <w:jc w:val="both"/>
        <w:rPr>
          <w:lang w:eastAsia="ja-JP"/>
        </w:rPr>
      </w:pPr>
    </w:p>
    <w:p w14:paraId="3716DCE4" w14:textId="77777777" w:rsidR="007149E3" w:rsidRPr="00C66D69" w:rsidRDefault="007149E3" w:rsidP="007149E3">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9</w:t>
      </w:r>
      <w:r w:rsidRPr="00C66D69">
        <w:rPr>
          <w:b/>
          <w:bCs/>
          <w:u w:val="single"/>
          <w:lang w:eastAsia="ja-JP"/>
        </w:rPr>
        <w:t>:</w:t>
      </w:r>
    </w:p>
    <w:p w14:paraId="0324F52B" w14:textId="77777777" w:rsidR="007149E3" w:rsidRPr="006A7F24" w:rsidRDefault="007149E3" w:rsidP="007149E3">
      <w:pPr>
        <w:pStyle w:val="ListParagraph"/>
        <w:numPr>
          <w:ilvl w:val="0"/>
          <w:numId w:val="15"/>
        </w:numPr>
        <w:ind w:leftChars="0"/>
        <w:jc w:val="both"/>
        <w:rPr>
          <w:b/>
          <w:bCs/>
          <w:lang w:eastAsia="ja-JP"/>
        </w:rPr>
      </w:pPr>
      <w:r>
        <w:rPr>
          <w:rFonts w:hint="eastAsia"/>
          <w:b/>
          <w:bCs/>
          <w:lang w:eastAsia="ja-JP"/>
        </w:rPr>
        <w:t>QCL Type(s) defined for CORESET/PDCCH is re-used for LP-WUS</w:t>
      </w:r>
    </w:p>
    <w:p w14:paraId="050CAB96" w14:textId="77777777" w:rsidR="007149E3" w:rsidRDefault="007149E3" w:rsidP="008650F7">
      <w:pPr>
        <w:jc w:val="both"/>
        <w:rPr>
          <w:lang w:eastAsia="ja-JP"/>
        </w:rPr>
      </w:pPr>
    </w:p>
    <w:p w14:paraId="120CBC1E" w14:textId="4B9AF141" w:rsidR="007149E3" w:rsidRPr="00C66D69" w:rsidRDefault="007149E3" w:rsidP="007149E3">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w:t>
      </w:r>
      <w:r>
        <w:rPr>
          <w:rFonts w:hint="eastAsia"/>
          <w:b/>
          <w:bCs/>
          <w:u w:val="single"/>
          <w:lang w:eastAsia="ja-JP"/>
        </w:rPr>
        <w:t>10</w:t>
      </w:r>
      <w:r w:rsidRPr="00C66D69">
        <w:rPr>
          <w:b/>
          <w:bCs/>
          <w:u w:val="single"/>
          <w:lang w:eastAsia="ja-JP"/>
        </w:rPr>
        <w:t>:</w:t>
      </w:r>
    </w:p>
    <w:p w14:paraId="0D998DD0" w14:textId="77777777" w:rsidR="007149E3" w:rsidRPr="00A0354F" w:rsidRDefault="007149E3" w:rsidP="007149E3">
      <w:pPr>
        <w:pStyle w:val="ListParagraph"/>
        <w:numPr>
          <w:ilvl w:val="0"/>
          <w:numId w:val="10"/>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cell </w:t>
      </w:r>
    </w:p>
    <w:p w14:paraId="56E21FE8" w14:textId="77777777" w:rsidR="007149E3" w:rsidRPr="00A0354F" w:rsidRDefault="007149E3" w:rsidP="007149E3">
      <w:pPr>
        <w:pStyle w:val="ListParagraph"/>
        <w:numPr>
          <w:ilvl w:val="1"/>
          <w:numId w:val="10"/>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1CEF0223" w14:textId="77777777" w:rsidR="007149E3" w:rsidRDefault="007149E3" w:rsidP="008650F7">
      <w:pPr>
        <w:jc w:val="both"/>
        <w:rPr>
          <w:lang w:eastAsia="ja-JP"/>
        </w:rPr>
      </w:pPr>
    </w:p>
    <w:p w14:paraId="3D245C04" w14:textId="77777777" w:rsidR="007149E3" w:rsidRPr="000C32CF" w:rsidRDefault="007149E3" w:rsidP="007149E3">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w:t>
      </w:r>
      <w:r>
        <w:rPr>
          <w:rFonts w:hint="eastAsia"/>
          <w:b/>
          <w:bCs/>
          <w:u w:val="single"/>
          <w:lang w:eastAsia="ja-JP"/>
        </w:rPr>
        <w:t>11</w:t>
      </w:r>
      <w:r w:rsidRPr="000C32CF">
        <w:rPr>
          <w:b/>
          <w:bCs/>
          <w:u w:val="single"/>
          <w:lang w:eastAsia="ja-JP"/>
        </w:rPr>
        <w:t>:</w:t>
      </w:r>
    </w:p>
    <w:p w14:paraId="36EAC930" w14:textId="77777777" w:rsidR="007149E3" w:rsidRDefault="007149E3" w:rsidP="007149E3">
      <w:pPr>
        <w:pStyle w:val="ListParagraph"/>
        <w:numPr>
          <w:ilvl w:val="0"/>
          <w:numId w:val="10"/>
        </w:numPr>
        <w:ind w:leftChars="0"/>
        <w:jc w:val="both"/>
        <w:rPr>
          <w:b/>
          <w:bCs/>
          <w:lang w:eastAsia="ja-JP"/>
        </w:rPr>
      </w:pPr>
      <w:r>
        <w:rPr>
          <w:rFonts w:hint="eastAsia"/>
          <w:b/>
          <w:bCs/>
          <w:lang w:eastAsia="ja-JP"/>
        </w:rPr>
        <w:t>For a UE configured with DC, support LP-WUS monitoring on a serving cell per cell-group</w:t>
      </w:r>
    </w:p>
    <w:p w14:paraId="68351811" w14:textId="77777777" w:rsidR="007149E3" w:rsidRDefault="007149E3" w:rsidP="007149E3">
      <w:pPr>
        <w:pStyle w:val="ListParagraph"/>
        <w:numPr>
          <w:ilvl w:val="0"/>
          <w:numId w:val="10"/>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57E93804" w14:textId="77777777" w:rsidR="007149E3" w:rsidRPr="00A0354F" w:rsidRDefault="007149E3" w:rsidP="007149E3">
      <w:pPr>
        <w:pStyle w:val="ListParagraph"/>
        <w:numPr>
          <w:ilvl w:val="0"/>
          <w:numId w:val="10"/>
        </w:numPr>
        <w:ind w:leftChars="0"/>
        <w:jc w:val="both"/>
        <w:rPr>
          <w:b/>
          <w:bCs/>
          <w:lang w:eastAsia="ja-JP"/>
        </w:rPr>
      </w:pPr>
      <w:r>
        <w:rPr>
          <w:rFonts w:hint="eastAsia"/>
          <w:b/>
          <w:bCs/>
          <w:lang w:eastAsia="ja-JP"/>
        </w:rPr>
        <w:t>For a UE configured with CA with dual-DRX groups, s</w:t>
      </w:r>
      <w:r w:rsidRPr="00A0354F">
        <w:rPr>
          <w:b/>
          <w:bCs/>
          <w:lang w:eastAsia="ja-JP"/>
        </w:rPr>
        <w:t xml:space="preserve">upport LP-WUS monitoring </w:t>
      </w:r>
      <w:r>
        <w:rPr>
          <w:rFonts w:hint="eastAsia"/>
          <w:b/>
          <w:bCs/>
          <w:lang w:eastAsia="ja-JP"/>
        </w:rPr>
        <w:t xml:space="preserve">on a serving cell per </w:t>
      </w:r>
      <w:r w:rsidRPr="00A0354F">
        <w:rPr>
          <w:b/>
          <w:bCs/>
          <w:lang w:eastAsia="ja-JP"/>
        </w:rPr>
        <w:t>DRX group</w:t>
      </w:r>
    </w:p>
    <w:p w14:paraId="2916C440" w14:textId="77777777" w:rsidR="007149E3" w:rsidRPr="00A0354F" w:rsidRDefault="007149E3" w:rsidP="007149E3">
      <w:pPr>
        <w:pStyle w:val="ListParagraph"/>
        <w:numPr>
          <w:ilvl w:val="1"/>
          <w:numId w:val="10"/>
        </w:numPr>
        <w:ind w:leftChars="0"/>
        <w:jc w:val="both"/>
        <w:rPr>
          <w:b/>
          <w:bCs/>
          <w:lang w:eastAsia="ja-JP"/>
        </w:rPr>
      </w:pPr>
      <w:r w:rsidRPr="00A0354F">
        <w:rPr>
          <w:b/>
          <w:bCs/>
          <w:lang w:eastAsia="ja-JP"/>
        </w:rPr>
        <w:t>Opt.1: LP-WUS is configured to be monitored per DRX group</w:t>
      </w:r>
    </w:p>
    <w:p w14:paraId="69739A13" w14:textId="77777777" w:rsidR="007149E3" w:rsidRPr="00A0354F" w:rsidRDefault="007149E3" w:rsidP="007149E3">
      <w:pPr>
        <w:pStyle w:val="ListParagraph"/>
        <w:numPr>
          <w:ilvl w:val="2"/>
          <w:numId w:val="10"/>
        </w:numPr>
        <w:ind w:leftChars="0"/>
        <w:jc w:val="both"/>
        <w:rPr>
          <w:b/>
          <w:bCs/>
          <w:lang w:eastAsia="ja-JP"/>
        </w:rPr>
      </w:pPr>
      <w:r w:rsidRPr="00A0354F">
        <w:rPr>
          <w:b/>
          <w:bCs/>
          <w:lang w:eastAsia="ja-JP"/>
        </w:rPr>
        <w:t>For dual DRX groups, LP-WUS monitoring is configured per DRX group</w:t>
      </w:r>
    </w:p>
    <w:p w14:paraId="12EAA80B" w14:textId="77777777" w:rsidR="007149E3" w:rsidRPr="00A0354F" w:rsidRDefault="007149E3" w:rsidP="007149E3">
      <w:pPr>
        <w:pStyle w:val="ListParagraph"/>
        <w:numPr>
          <w:ilvl w:val="2"/>
          <w:numId w:val="10"/>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4F3D5901" w14:textId="77777777" w:rsidR="007149E3" w:rsidRPr="00A0354F" w:rsidRDefault="007149E3" w:rsidP="007149E3">
      <w:pPr>
        <w:pStyle w:val="ListParagraph"/>
        <w:numPr>
          <w:ilvl w:val="1"/>
          <w:numId w:val="10"/>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28552927" w14:textId="77777777" w:rsidR="007149E3" w:rsidRPr="007149E3" w:rsidRDefault="007149E3" w:rsidP="008650F7">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BA4CA6">
      <w:pPr>
        <w:pStyle w:val="ListParagraph"/>
        <w:numPr>
          <w:ilvl w:val="0"/>
          <w:numId w:val="9"/>
        </w:numPr>
        <w:spacing w:line="240" w:lineRule="auto"/>
        <w:ind w:leftChars="0"/>
      </w:pPr>
      <w:bookmarkStart w:id="9" w:name="_Ref149470222"/>
      <w:bookmarkStart w:id="10" w:name="_Ref131663925"/>
      <w:bookmarkStart w:id="11" w:name="_Ref157940576"/>
      <w:r w:rsidRPr="004516B3">
        <w:t>RP-234056</w:t>
      </w:r>
      <w:r>
        <w:t>,</w:t>
      </w:r>
      <w:r w:rsidRPr="00E5444E">
        <w:t xml:space="preserve"> </w:t>
      </w:r>
      <w:bookmarkEnd w:id="9"/>
      <w:bookmarkEnd w:id="10"/>
      <w:r w:rsidRPr="001E01E7">
        <w:t>New WID on low-power Wake-up Signal and Receiver for NR</w:t>
      </w:r>
      <w:bookmarkEnd w:id="11"/>
    </w:p>
    <w:p w14:paraId="22F7244D" w14:textId="30A2577B" w:rsidR="00775740" w:rsidRDefault="00775740" w:rsidP="00BA4CA6">
      <w:pPr>
        <w:pStyle w:val="ListParagraph"/>
        <w:numPr>
          <w:ilvl w:val="0"/>
          <w:numId w:val="9"/>
        </w:numPr>
        <w:spacing w:line="240" w:lineRule="auto"/>
        <w:ind w:leftChars="0"/>
        <w:jc w:val="both"/>
      </w:pPr>
      <w:bookmarkStart w:id="12" w:name="_Ref157941122"/>
      <w:bookmarkStart w:id="13" w:name="_Ref158012972"/>
      <w:r>
        <w:t>R1-</w:t>
      </w:r>
      <w:r w:rsidRPr="007D6933">
        <w:t>24</w:t>
      </w:r>
      <w:r w:rsidR="007149E3">
        <w:rPr>
          <w:rFonts w:hint="eastAsia"/>
          <w:lang w:eastAsia="ja-JP"/>
        </w:rPr>
        <w:t>10486</w:t>
      </w:r>
      <w:r>
        <w:t xml:space="preserve">, </w:t>
      </w:r>
      <w:bookmarkEnd w:id="12"/>
      <w:r w:rsidRPr="003606F2">
        <w:t>LP-WUS and LP-SS design</w:t>
      </w:r>
      <w:bookmarkEnd w:id="13"/>
      <w:r>
        <w:t xml:space="preserve">, Qualcomm, </w:t>
      </w:r>
      <w:r w:rsidR="00FF5F38">
        <w:rPr>
          <w:rFonts w:hint="eastAsia"/>
          <w:lang w:eastAsia="ja-JP"/>
        </w:rPr>
        <w:t>November</w:t>
      </w:r>
      <w:r>
        <w:t xml:space="preserve"> 2024</w:t>
      </w:r>
    </w:p>
    <w:p w14:paraId="7E385019" w14:textId="3CC713D4" w:rsidR="00775740" w:rsidRPr="008C6CB4" w:rsidRDefault="00775740" w:rsidP="00BA4CA6">
      <w:pPr>
        <w:pStyle w:val="ListParagraph"/>
        <w:numPr>
          <w:ilvl w:val="0"/>
          <w:numId w:val="9"/>
        </w:numPr>
        <w:spacing w:line="240" w:lineRule="auto"/>
        <w:ind w:leftChars="0"/>
        <w:jc w:val="both"/>
      </w:pPr>
      <w:bookmarkStart w:id="14" w:name="_Ref157941124"/>
      <w:r>
        <w:t>R1-</w:t>
      </w:r>
      <w:r w:rsidRPr="00A21D5D">
        <w:t>24</w:t>
      </w:r>
      <w:r w:rsidR="007149E3">
        <w:rPr>
          <w:rFonts w:hint="eastAsia"/>
          <w:lang w:eastAsia="ja-JP"/>
        </w:rPr>
        <w:t>10487</w:t>
      </w:r>
      <w:r>
        <w:t xml:space="preserve">, </w:t>
      </w:r>
      <w:r w:rsidRPr="00F64C79">
        <w:t>LP-WUR operation in idle and inactive modes</w:t>
      </w:r>
      <w:r>
        <w:t xml:space="preserve">, Qualcomm, </w:t>
      </w:r>
      <w:r w:rsidR="00FF5F38">
        <w:rPr>
          <w:rFonts w:hint="eastAsia"/>
          <w:lang w:eastAsia="ja-JP"/>
        </w:rPr>
        <w:t>November</w:t>
      </w:r>
      <w:r>
        <w:t xml:space="preserve"> 2024</w:t>
      </w:r>
      <w:bookmarkEnd w:id="14"/>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0AB34" w14:textId="77777777" w:rsidR="00962E85" w:rsidRDefault="00962E85" w:rsidP="00C36A51">
      <w:pPr>
        <w:spacing w:line="240" w:lineRule="auto"/>
      </w:pPr>
      <w:r>
        <w:separator/>
      </w:r>
    </w:p>
  </w:endnote>
  <w:endnote w:type="continuationSeparator" w:id="0">
    <w:p w14:paraId="2759365E" w14:textId="77777777" w:rsidR="00962E85" w:rsidRDefault="00962E85" w:rsidP="00C36A51">
      <w:pPr>
        <w:spacing w:line="240" w:lineRule="auto"/>
      </w:pPr>
      <w:r>
        <w:continuationSeparator/>
      </w:r>
    </w:p>
  </w:endnote>
  <w:endnote w:type="continuationNotice" w:id="1">
    <w:p w14:paraId="7C2319D3" w14:textId="77777777" w:rsidR="00962E85" w:rsidRDefault="00962E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A30C9" w14:textId="77777777" w:rsidR="00962E85" w:rsidRDefault="00962E85" w:rsidP="00C36A51">
      <w:pPr>
        <w:spacing w:line="240" w:lineRule="auto"/>
      </w:pPr>
      <w:r>
        <w:separator/>
      </w:r>
    </w:p>
  </w:footnote>
  <w:footnote w:type="continuationSeparator" w:id="0">
    <w:p w14:paraId="56C4D503" w14:textId="77777777" w:rsidR="00962E85" w:rsidRDefault="00962E85" w:rsidP="00C36A51">
      <w:pPr>
        <w:spacing w:line="240" w:lineRule="auto"/>
      </w:pPr>
      <w:r>
        <w:continuationSeparator/>
      </w:r>
    </w:p>
  </w:footnote>
  <w:footnote w:type="continuationNotice" w:id="1">
    <w:p w14:paraId="46894494" w14:textId="77777777" w:rsidR="00962E85" w:rsidRDefault="00962E8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20BC9"/>
    <w:multiLevelType w:val="hybridMultilevel"/>
    <w:tmpl w:val="B2BC67EC"/>
    <w:lvl w:ilvl="0" w:tplc="6A360286">
      <w:start w:val="1"/>
      <w:numFmt w:val="bullet"/>
      <w:lvlText w:val="•"/>
      <w:lvlJc w:val="left"/>
      <w:pPr>
        <w:tabs>
          <w:tab w:val="num" w:pos="720"/>
        </w:tabs>
        <w:ind w:left="720" w:hanging="360"/>
      </w:pPr>
      <w:rPr>
        <w:rFonts w:ascii="Arial" w:hAnsi="Arial" w:hint="default"/>
      </w:rPr>
    </w:lvl>
    <w:lvl w:ilvl="1" w:tplc="2C506E88">
      <w:start w:val="1"/>
      <w:numFmt w:val="bullet"/>
      <w:lvlText w:val="•"/>
      <w:lvlJc w:val="left"/>
      <w:pPr>
        <w:tabs>
          <w:tab w:val="num" w:pos="1440"/>
        </w:tabs>
        <w:ind w:left="1440" w:hanging="360"/>
      </w:pPr>
      <w:rPr>
        <w:rFonts w:ascii="Arial" w:hAnsi="Arial" w:hint="default"/>
      </w:rPr>
    </w:lvl>
    <w:lvl w:ilvl="2" w:tplc="B5DC4B3C" w:tentative="1">
      <w:start w:val="1"/>
      <w:numFmt w:val="bullet"/>
      <w:lvlText w:val="•"/>
      <w:lvlJc w:val="left"/>
      <w:pPr>
        <w:tabs>
          <w:tab w:val="num" w:pos="2160"/>
        </w:tabs>
        <w:ind w:left="2160" w:hanging="360"/>
      </w:pPr>
      <w:rPr>
        <w:rFonts w:ascii="Arial" w:hAnsi="Arial" w:hint="default"/>
      </w:rPr>
    </w:lvl>
    <w:lvl w:ilvl="3" w:tplc="A95EF1AC" w:tentative="1">
      <w:start w:val="1"/>
      <w:numFmt w:val="bullet"/>
      <w:lvlText w:val="•"/>
      <w:lvlJc w:val="left"/>
      <w:pPr>
        <w:tabs>
          <w:tab w:val="num" w:pos="2880"/>
        </w:tabs>
        <w:ind w:left="2880" w:hanging="360"/>
      </w:pPr>
      <w:rPr>
        <w:rFonts w:ascii="Arial" w:hAnsi="Arial" w:hint="default"/>
      </w:rPr>
    </w:lvl>
    <w:lvl w:ilvl="4" w:tplc="D8281906" w:tentative="1">
      <w:start w:val="1"/>
      <w:numFmt w:val="bullet"/>
      <w:lvlText w:val="•"/>
      <w:lvlJc w:val="left"/>
      <w:pPr>
        <w:tabs>
          <w:tab w:val="num" w:pos="3600"/>
        </w:tabs>
        <w:ind w:left="3600" w:hanging="360"/>
      </w:pPr>
      <w:rPr>
        <w:rFonts w:ascii="Arial" w:hAnsi="Arial" w:hint="default"/>
      </w:rPr>
    </w:lvl>
    <w:lvl w:ilvl="5" w:tplc="84E4A36C" w:tentative="1">
      <w:start w:val="1"/>
      <w:numFmt w:val="bullet"/>
      <w:lvlText w:val="•"/>
      <w:lvlJc w:val="left"/>
      <w:pPr>
        <w:tabs>
          <w:tab w:val="num" w:pos="4320"/>
        </w:tabs>
        <w:ind w:left="4320" w:hanging="360"/>
      </w:pPr>
      <w:rPr>
        <w:rFonts w:ascii="Arial" w:hAnsi="Arial" w:hint="default"/>
      </w:rPr>
    </w:lvl>
    <w:lvl w:ilvl="6" w:tplc="0F0A689A" w:tentative="1">
      <w:start w:val="1"/>
      <w:numFmt w:val="bullet"/>
      <w:lvlText w:val="•"/>
      <w:lvlJc w:val="left"/>
      <w:pPr>
        <w:tabs>
          <w:tab w:val="num" w:pos="5040"/>
        </w:tabs>
        <w:ind w:left="5040" w:hanging="360"/>
      </w:pPr>
      <w:rPr>
        <w:rFonts w:ascii="Arial" w:hAnsi="Arial" w:hint="default"/>
      </w:rPr>
    </w:lvl>
    <w:lvl w:ilvl="7" w:tplc="676AE7C6" w:tentative="1">
      <w:start w:val="1"/>
      <w:numFmt w:val="bullet"/>
      <w:lvlText w:val="•"/>
      <w:lvlJc w:val="left"/>
      <w:pPr>
        <w:tabs>
          <w:tab w:val="num" w:pos="5760"/>
        </w:tabs>
        <w:ind w:left="5760" w:hanging="360"/>
      </w:pPr>
      <w:rPr>
        <w:rFonts w:ascii="Arial" w:hAnsi="Arial" w:hint="default"/>
      </w:rPr>
    </w:lvl>
    <w:lvl w:ilvl="8" w:tplc="25EC51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9"/>
  </w:num>
  <w:num w:numId="2" w16cid:durableId="1306471028">
    <w:abstractNumId w:val="11"/>
  </w:num>
  <w:num w:numId="3" w16cid:durableId="1308512603">
    <w:abstractNumId w:val="10"/>
  </w:num>
  <w:num w:numId="4" w16cid:durableId="62873104">
    <w:abstractNumId w:val="13"/>
  </w:num>
  <w:num w:numId="5" w16cid:durableId="1008365595">
    <w:abstractNumId w:val="1"/>
  </w:num>
  <w:num w:numId="6" w16cid:durableId="2020113576">
    <w:abstractNumId w:val="16"/>
  </w:num>
  <w:num w:numId="7" w16cid:durableId="1585843583">
    <w:abstractNumId w:val="0"/>
  </w:num>
  <w:num w:numId="8" w16cid:durableId="1941915425">
    <w:abstractNumId w:val="14"/>
  </w:num>
  <w:num w:numId="9" w16cid:durableId="2000234094">
    <w:abstractNumId w:val="2"/>
  </w:num>
  <w:num w:numId="10" w16cid:durableId="439230189">
    <w:abstractNumId w:val="7"/>
  </w:num>
  <w:num w:numId="11" w16cid:durableId="342783239">
    <w:abstractNumId w:val="3"/>
  </w:num>
  <w:num w:numId="12" w16cid:durableId="1577979497">
    <w:abstractNumId w:val="4"/>
  </w:num>
  <w:num w:numId="13" w16cid:durableId="267470477">
    <w:abstractNumId w:val="12"/>
  </w:num>
  <w:num w:numId="14" w16cid:durableId="1464081253">
    <w:abstractNumId w:val="5"/>
  </w:num>
  <w:num w:numId="15" w16cid:durableId="224342713">
    <w:abstractNumId w:val="8"/>
  </w:num>
  <w:num w:numId="16" w16cid:durableId="1969974058">
    <w:abstractNumId w:val="15"/>
  </w:num>
  <w:num w:numId="17" w16cid:durableId="110172877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A4F"/>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847"/>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5C7"/>
    <w:rsid w:val="000259A4"/>
    <w:rsid w:val="00025B39"/>
    <w:rsid w:val="00025C29"/>
    <w:rsid w:val="00025DE4"/>
    <w:rsid w:val="00026581"/>
    <w:rsid w:val="000269A6"/>
    <w:rsid w:val="00026B39"/>
    <w:rsid w:val="00026BF8"/>
    <w:rsid w:val="00026D21"/>
    <w:rsid w:val="00026FAE"/>
    <w:rsid w:val="000274A7"/>
    <w:rsid w:val="0002759C"/>
    <w:rsid w:val="000278B9"/>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84D"/>
    <w:rsid w:val="000371C1"/>
    <w:rsid w:val="00037839"/>
    <w:rsid w:val="00037C95"/>
    <w:rsid w:val="00037D57"/>
    <w:rsid w:val="00037DD2"/>
    <w:rsid w:val="00040170"/>
    <w:rsid w:val="000403CB"/>
    <w:rsid w:val="000406B9"/>
    <w:rsid w:val="0004086D"/>
    <w:rsid w:val="00040A02"/>
    <w:rsid w:val="00040BE8"/>
    <w:rsid w:val="00040C56"/>
    <w:rsid w:val="00040D23"/>
    <w:rsid w:val="00040DEB"/>
    <w:rsid w:val="00040EA5"/>
    <w:rsid w:val="0004142D"/>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580"/>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5A3"/>
    <w:rsid w:val="0005279F"/>
    <w:rsid w:val="00052AF4"/>
    <w:rsid w:val="00052DFE"/>
    <w:rsid w:val="00052FF1"/>
    <w:rsid w:val="000531CA"/>
    <w:rsid w:val="0005358F"/>
    <w:rsid w:val="00053E53"/>
    <w:rsid w:val="000545DB"/>
    <w:rsid w:val="000559AF"/>
    <w:rsid w:val="00055D15"/>
    <w:rsid w:val="00056182"/>
    <w:rsid w:val="00056416"/>
    <w:rsid w:val="00056550"/>
    <w:rsid w:val="00056D19"/>
    <w:rsid w:val="00056E3D"/>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2F8"/>
    <w:rsid w:val="0007742C"/>
    <w:rsid w:val="000775B1"/>
    <w:rsid w:val="00077690"/>
    <w:rsid w:val="00077E15"/>
    <w:rsid w:val="0008020C"/>
    <w:rsid w:val="00080527"/>
    <w:rsid w:val="00080649"/>
    <w:rsid w:val="000806F1"/>
    <w:rsid w:val="000807C0"/>
    <w:rsid w:val="00080C0B"/>
    <w:rsid w:val="00081154"/>
    <w:rsid w:val="000816EA"/>
    <w:rsid w:val="00081893"/>
    <w:rsid w:val="00081A5B"/>
    <w:rsid w:val="00081BE1"/>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6942"/>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865"/>
    <w:rsid w:val="00094A17"/>
    <w:rsid w:val="00094CFE"/>
    <w:rsid w:val="00095201"/>
    <w:rsid w:val="000953CC"/>
    <w:rsid w:val="00095D8A"/>
    <w:rsid w:val="00095DAC"/>
    <w:rsid w:val="00095F45"/>
    <w:rsid w:val="00096055"/>
    <w:rsid w:val="00096696"/>
    <w:rsid w:val="000968F4"/>
    <w:rsid w:val="000973C8"/>
    <w:rsid w:val="00097475"/>
    <w:rsid w:val="00097961"/>
    <w:rsid w:val="00097AE3"/>
    <w:rsid w:val="00097E3A"/>
    <w:rsid w:val="00097E67"/>
    <w:rsid w:val="00097FC8"/>
    <w:rsid w:val="00097FF6"/>
    <w:rsid w:val="000A0002"/>
    <w:rsid w:val="000A0325"/>
    <w:rsid w:val="000A04C7"/>
    <w:rsid w:val="000A094A"/>
    <w:rsid w:val="000A09F5"/>
    <w:rsid w:val="000A0AE3"/>
    <w:rsid w:val="000A0AF1"/>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928"/>
    <w:rsid w:val="000B117F"/>
    <w:rsid w:val="000B1256"/>
    <w:rsid w:val="000B15C3"/>
    <w:rsid w:val="000B1741"/>
    <w:rsid w:val="000B1807"/>
    <w:rsid w:val="000B186B"/>
    <w:rsid w:val="000B1A67"/>
    <w:rsid w:val="000B1D3C"/>
    <w:rsid w:val="000B1EF1"/>
    <w:rsid w:val="000B21FB"/>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9E4"/>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B1A"/>
    <w:rsid w:val="000C2ECF"/>
    <w:rsid w:val="000C3025"/>
    <w:rsid w:val="000C30B6"/>
    <w:rsid w:val="000C30F1"/>
    <w:rsid w:val="000C33E3"/>
    <w:rsid w:val="000C3AF3"/>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4D1"/>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0B"/>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601"/>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FC2"/>
    <w:rsid w:val="000E40D4"/>
    <w:rsid w:val="000E4564"/>
    <w:rsid w:val="000E4829"/>
    <w:rsid w:val="000E4AD2"/>
    <w:rsid w:val="000E4E08"/>
    <w:rsid w:val="000E5480"/>
    <w:rsid w:val="000E5561"/>
    <w:rsid w:val="000E57D1"/>
    <w:rsid w:val="000E6496"/>
    <w:rsid w:val="000E699F"/>
    <w:rsid w:val="000E6BD3"/>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B85"/>
    <w:rsid w:val="000F5CF8"/>
    <w:rsid w:val="000F5E95"/>
    <w:rsid w:val="000F629B"/>
    <w:rsid w:val="000F6420"/>
    <w:rsid w:val="000F6605"/>
    <w:rsid w:val="000F66CB"/>
    <w:rsid w:val="000F66E0"/>
    <w:rsid w:val="000F69D6"/>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4D"/>
    <w:rsid w:val="001063FD"/>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337"/>
    <w:rsid w:val="0011275E"/>
    <w:rsid w:val="001131BF"/>
    <w:rsid w:val="00113308"/>
    <w:rsid w:val="00113496"/>
    <w:rsid w:val="001134B8"/>
    <w:rsid w:val="001134CF"/>
    <w:rsid w:val="0011380B"/>
    <w:rsid w:val="00113F39"/>
    <w:rsid w:val="00114339"/>
    <w:rsid w:val="001143DD"/>
    <w:rsid w:val="00114599"/>
    <w:rsid w:val="001146B1"/>
    <w:rsid w:val="0011471A"/>
    <w:rsid w:val="00114C44"/>
    <w:rsid w:val="00114F9C"/>
    <w:rsid w:val="001150F9"/>
    <w:rsid w:val="0011563C"/>
    <w:rsid w:val="00115D0A"/>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76"/>
    <w:rsid w:val="00131B9A"/>
    <w:rsid w:val="00131E6F"/>
    <w:rsid w:val="001320EF"/>
    <w:rsid w:val="0013210F"/>
    <w:rsid w:val="001322FA"/>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0D2"/>
    <w:rsid w:val="00136136"/>
    <w:rsid w:val="0013622A"/>
    <w:rsid w:val="00136269"/>
    <w:rsid w:val="001362F4"/>
    <w:rsid w:val="001367D8"/>
    <w:rsid w:val="00136C5A"/>
    <w:rsid w:val="00136CB7"/>
    <w:rsid w:val="00137109"/>
    <w:rsid w:val="001371D5"/>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9FD"/>
    <w:rsid w:val="00141D00"/>
    <w:rsid w:val="0014200F"/>
    <w:rsid w:val="001420E3"/>
    <w:rsid w:val="00142437"/>
    <w:rsid w:val="00142659"/>
    <w:rsid w:val="001429D4"/>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57FBE"/>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67E2F"/>
    <w:rsid w:val="00170259"/>
    <w:rsid w:val="0017032D"/>
    <w:rsid w:val="00170550"/>
    <w:rsid w:val="00170729"/>
    <w:rsid w:val="001708A4"/>
    <w:rsid w:val="001708E9"/>
    <w:rsid w:val="00171115"/>
    <w:rsid w:val="001711FD"/>
    <w:rsid w:val="0017130B"/>
    <w:rsid w:val="00171B3D"/>
    <w:rsid w:val="00171D92"/>
    <w:rsid w:val="00172CEC"/>
    <w:rsid w:val="00172DD0"/>
    <w:rsid w:val="00172ECA"/>
    <w:rsid w:val="00172FA6"/>
    <w:rsid w:val="00173458"/>
    <w:rsid w:val="0017355E"/>
    <w:rsid w:val="001737B4"/>
    <w:rsid w:val="00173A7F"/>
    <w:rsid w:val="00173BE2"/>
    <w:rsid w:val="0017410F"/>
    <w:rsid w:val="00174140"/>
    <w:rsid w:val="001741EF"/>
    <w:rsid w:val="00174743"/>
    <w:rsid w:val="00174A39"/>
    <w:rsid w:val="00174C28"/>
    <w:rsid w:val="00174CDB"/>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6C2D"/>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9DC"/>
    <w:rsid w:val="00186177"/>
    <w:rsid w:val="00186357"/>
    <w:rsid w:val="0018674E"/>
    <w:rsid w:val="001872CF"/>
    <w:rsid w:val="00187396"/>
    <w:rsid w:val="001879BB"/>
    <w:rsid w:val="00187B7C"/>
    <w:rsid w:val="00187D86"/>
    <w:rsid w:val="00187EFB"/>
    <w:rsid w:val="00190112"/>
    <w:rsid w:val="00190727"/>
    <w:rsid w:val="00190814"/>
    <w:rsid w:val="00191137"/>
    <w:rsid w:val="00191143"/>
    <w:rsid w:val="001912E9"/>
    <w:rsid w:val="00191B48"/>
    <w:rsid w:val="00191E7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A1F"/>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3E8B"/>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667"/>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4F2"/>
    <w:rsid w:val="001B5B82"/>
    <w:rsid w:val="001B5F26"/>
    <w:rsid w:val="001B661C"/>
    <w:rsid w:val="001B685A"/>
    <w:rsid w:val="001B6A3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AB"/>
    <w:rsid w:val="001D55B2"/>
    <w:rsid w:val="001D58C6"/>
    <w:rsid w:val="001D5A24"/>
    <w:rsid w:val="001D5FF6"/>
    <w:rsid w:val="001D6654"/>
    <w:rsid w:val="001D6B9A"/>
    <w:rsid w:val="001D6BF7"/>
    <w:rsid w:val="001D6CDA"/>
    <w:rsid w:val="001D7102"/>
    <w:rsid w:val="001D768D"/>
    <w:rsid w:val="001D7DF4"/>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61D"/>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0EB"/>
    <w:rsid w:val="001F1609"/>
    <w:rsid w:val="001F2207"/>
    <w:rsid w:val="001F23CF"/>
    <w:rsid w:val="001F2717"/>
    <w:rsid w:val="001F2CAB"/>
    <w:rsid w:val="001F2CE4"/>
    <w:rsid w:val="001F2E3C"/>
    <w:rsid w:val="001F34DC"/>
    <w:rsid w:val="001F3970"/>
    <w:rsid w:val="001F3DF1"/>
    <w:rsid w:val="001F4202"/>
    <w:rsid w:val="001F4248"/>
    <w:rsid w:val="001F44BA"/>
    <w:rsid w:val="001F4677"/>
    <w:rsid w:val="001F4888"/>
    <w:rsid w:val="001F48C6"/>
    <w:rsid w:val="001F49E9"/>
    <w:rsid w:val="001F4F01"/>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26BE"/>
    <w:rsid w:val="00202BCB"/>
    <w:rsid w:val="0020313E"/>
    <w:rsid w:val="00203BE1"/>
    <w:rsid w:val="00204062"/>
    <w:rsid w:val="00204A49"/>
    <w:rsid w:val="00204C73"/>
    <w:rsid w:val="00204E2A"/>
    <w:rsid w:val="0020502E"/>
    <w:rsid w:val="00205D59"/>
    <w:rsid w:val="00205DD3"/>
    <w:rsid w:val="00206150"/>
    <w:rsid w:val="00206410"/>
    <w:rsid w:val="00206A6F"/>
    <w:rsid w:val="00206D18"/>
    <w:rsid w:val="002070DC"/>
    <w:rsid w:val="0020711F"/>
    <w:rsid w:val="0020745F"/>
    <w:rsid w:val="002077BE"/>
    <w:rsid w:val="00207988"/>
    <w:rsid w:val="00207DAB"/>
    <w:rsid w:val="00210392"/>
    <w:rsid w:val="002104B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393E"/>
    <w:rsid w:val="002143AF"/>
    <w:rsid w:val="002146CE"/>
    <w:rsid w:val="0021473A"/>
    <w:rsid w:val="002151E5"/>
    <w:rsid w:val="00215997"/>
    <w:rsid w:val="00216346"/>
    <w:rsid w:val="002163A0"/>
    <w:rsid w:val="0021693E"/>
    <w:rsid w:val="00216A74"/>
    <w:rsid w:val="00217045"/>
    <w:rsid w:val="00217172"/>
    <w:rsid w:val="002209C4"/>
    <w:rsid w:val="00220BBC"/>
    <w:rsid w:val="00220E58"/>
    <w:rsid w:val="00220E90"/>
    <w:rsid w:val="002215BF"/>
    <w:rsid w:val="00221837"/>
    <w:rsid w:val="002218D2"/>
    <w:rsid w:val="0022197F"/>
    <w:rsid w:val="00221B51"/>
    <w:rsid w:val="00221BEE"/>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1E9"/>
    <w:rsid w:val="00224A4A"/>
    <w:rsid w:val="00224FD7"/>
    <w:rsid w:val="00225642"/>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27D4D"/>
    <w:rsid w:val="002301BB"/>
    <w:rsid w:val="00230636"/>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2B"/>
    <w:rsid w:val="00234A9D"/>
    <w:rsid w:val="00234D62"/>
    <w:rsid w:val="002350AB"/>
    <w:rsid w:val="00235DE8"/>
    <w:rsid w:val="002367BF"/>
    <w:rsid w:val="002371D9"/>
    <w:rsid w:val="00237AB6"/>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399"/>
    <w:rsid w:val="00250713"/>
    <w:rsid w:val="00250980"/>
    <w:rsid w:val="00250C4C"/>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0F27"/>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863"/>
    <w:rsid w:val="00280C0D"/>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F5"/>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917"/>
    <w:rsid w:val="00292D2C"/>
    <w:rsid w:val="00293092"/>
    <w:rsid w:val="00293AD3"/>
    <w:rsid w:val="00293CB2"/>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298"/>
    <w:rsid w:val="0029762F"/>
    <w:rsid w:val="00297DD3"/>
    <w:rsid w:val="002A026B"/>
    <w:rsid w:val="002A053E"/>
    <w:rsid w:val="002A0AAE"/>
    <w:rsid w:val="002A0B40"/>
    <w:rsid w:val="002A1206"/>
    <w:rsid w:val="002A1297"/>
    <w:rsid w:val="002A12A3"/>
    <w:rsid w:val="002A1348"/>
    <w:rsid w:val="002A1517"/>
    <w:rsid w:val="002A151B"/>
    <w:rsid w:val="002A191D"/>
    <w:rsid w:val="002A1959"/>
    <w:rsid w:val="002A1965"/>
    <w:rsid w:val="002A197B"/>
    <w:rsid w:val="002A1D4F"/>
    <w:rsid w:val="002A1F0F"/>
    <w:rsid w:val="002A21B4"/>
    <w:rsid w:val="002A2418"/>
    <w:rsid w:val="002A2D00"/>
    <w:rsid w:val="002A31F0"/>
    <w:rsid w:val="002A354E"/>
    <w:rsid w:val="002A398C"/>
    <w:rsid w:val="002A3A26"/>
    <w:rsid w:val="002A3A34"/>
    <w:rsid w:val="002A3AAF"/>
    <w:rsid w:val="002A3B00"/>
    <w:rsid w:val="002A3EE2"/>
    <w:rsid w:val="002A439D"/>
    <w:rsid w:val="002A4598"/>
    <w:rsid w:val="002A45BC"/>
    <w:rsid w:val="002A4A3C"/>
    <w:rsid w:val="002A4ABC"/>
    <w:rsid w:val="002A4FF4"/>
    <w:rsid w:val="002A5422"/>
    <w:rsid w:val="002A5808"/>
    <w:rsid w:val="002A5F31"/>
    <w:rsid w:val="002A5FDB"/>
    <w:rsid w:val="002A6285"/>
    <w:rsid w:val="002A648D"/>
    <w:rsid w:val="002A67C4"/>
    <w:rsid w:val="002A6F02"/>
    <w:rsid w:val="002A6FB8"/>
    <w:rsid w:val="002A758A"/>
    <w:rsid w:val="002A7A47"/>
    <w:rsid w:val="002A7EA1"/>
    <w:rsid w:val="002B003C"/>
    <w:rsid w:val="002B00D4"/>
    <w:rsid w:val="002B03A2"/>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B7C04"/>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2CC7"/>
    <w:rsid w:val="002D306B"/>
    <w:rsid w:val="002D33CF"/>
    <w:rsid w:val="002D3679"/>
    <w:rsid w:val="002D38F0"/>
    <w:rsid w:val="002D397C"/>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0F47"/>
    <w:rsid w:val="002E1A0A"/>
    <w:rsid w:val="002E1B38"/>
    <w:rsid w:val="002E1C47"/>
    <w:rsid w:val="002E1EE5"/>
    <w:rsid w:val="002E1F7A"/>
    <w:rsid w:val="002E2775"/>
    <w:rsid w:val="002E2986"/>
    <w:rsid w:val="002E2BFA"/>
    <w:rsid w:val="002E3299"/>
    <w:rsid w:val="002E33E6"/>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C11"/>
    <w:rsid w:val="002E6DDC"/>
    <w:rsid w:val="002E76E6"/>
    <w:rsid w:val="002E7C85"/>
    <w:rsid w:val="002E7DD1"/>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400"/>
    <w:rsid w:val="002F279E"/>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2D6A"/>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98F"/>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5958"/>
    <w:rsid w:val="00316238"/>
    <w:rsid w:val="00316E43"/>
    <w:rsid w:val="0031760A"/>
    <w:rsid w:val="00317727"/>
    <w:rsid w:val="00317E28"/>
    <w:rsid w:val="00317E32"/>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54"/>
    <w:rsid w:val="00321DB6"/>
    <w:rsid w:val="00321E0F"/>
    <w:rsid w:val="00321F33"/>
    <w:rsid w:val="0032213D"/>
    <w:rsid w:val="00322231"/>
    <w:rsid w:val="0032258F"/>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6F02"/>
    <w:rsid w:val="003271D3"/>
    <w:rsid w:val="00327342"/>
    <w:rsid w:val="003275FD"/>
    <w:rsid w:val="0032764F"/>
    <w:rsid w:val="00327711"/>
    <w:rsid w:val="003278AC"/>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9E7"/>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CBE"/>
    <w:rsid w:val="00337E26"/>
    <w:rsid w:val="00337E4A"/>
    <w:rsid w:val="00337FC2"/>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5F12"/>
    <w:rsid w:val="00346306"/>
    <w:rsid w:val="00346779"/>
    <w:rsid w:val="00346962"/>
    <w:rsid w:val="003470A9"/>
    <w:rsid w:val="00347D5F"/>
    <w:rsid w:val="00347F7A"/>
    <w:rsid w:val="00350122"/>
    <w:rsid w:val="0035027B"/>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8D1"/>
    <w:rsid w:val="00355F80"/>
    <w:rsid w:val="003562DF"/>
    <w:rsid w:val="00356ADE"/>
    <w:rsid w:val="0035721D"/>
    <w:rsid w:val="00357502"/>
    <w:rsid w:val="003575DD"/>
    <w:rsid w:val="00357926"/>
    <w:rsid w:val="00357B62"/>
    <w:rsid w:val="00357B7F"/>
    <w:rsid w:val="00357D98"/>
    <w:rsid w:val="003601BA"/>
    <w:rsid w:val="0036040B"/>
    <w:rsid w:val="00360532"/>
    <w:rsid w:val="003606A5"/>
    <w:rsid w:val="0036076B"/>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19"/>
    <w:rsid w:val="00373B88"/>
    <w:rsid w:val="00373BAD"/>
    <w:rsid w:val="0037414A"/>
    <w:rsid w:val="00374288"/>
    <w:rsid w:val="003742CB"/>
    <w:rsid w:val="00374D52"/>
    <w:rsid w:val="00374E69"/>
    <w:rsid w:val="0037528E"/>
    <w:rsid w:val="0037531E"/>
    <w:rsid w:val="00375469"/>
    <w:rsid w:val="003757A9"/>
    <w:rsid w:val="00375A56"/>
    <w:rsid w:val="00375C69"/>
    <w:rsid w:val="00375D76"/>
    <w:rsid w:val="00375FE8"/>
    <w:rsid w:val="00376055"/>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256"/>
    <w:rsid w:val="0038369D"/>
    <w:rsid w:val="00383970"/>
    <w:rsid w:val="00383A4A"/>
    <w:rsid w:val="00383DC5"/>
    <w:rsid w:val="00383E90"/>
    <w:rsid w:val="00384041"/>
    <w:rsid w:val="00384532"/>
    <w:rsid w:val="00384C03"/>
    <w:rsid w:val="00385398"/>
    <w:rsid w:val="00385EB0"/>
    <w:rsid w:val="0038684B"/>
    <w:rsid w:val="003868BC"/>
    <w:rsid w:val="00386C3D"/>
    <w:rsid w:val="0038713B"/>
    <w:rsid w:val="003871E0"/>
    <w:rsid w:val="003879A8"/>
    <w:rsid w:val="00387BAE"/>
    <w:rsid w:val="00390000"/>
    <w:rsid w:val="0039025A"/>
    <w:rsid w:val="00390670"/>
    <w:rsid w:val="00390830"/>
    <w:rsid w:val="00390C85"/>
    <w:rsid w:val="003912E4"/>
    <w:rsid w:val="00391D57"/>
    <w:rsid w:val="00391F22"/>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62C1"/>
    <w:rsid w:val="0039638A"/>
    <w:rsid w:val="0039676B"/>
    <w:rsid w:val="00396AE5"/>
    <w:rsid w:val="00396D90"/>
    <w:rsid w:val="00396DE4"/>
    <w:rsid w:val="00396F2A"/>
    <w:rsid w:val="003972C6"/>
    <w:rsid w:val="003975E3"/>
    <w:rsid w:val="003A00E2"/>
    <w:rsid w:val="003A01E5"/>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D5F"/>
    <w:rsid w:val="003A6EB8"/>
    <w:rsid w:val="003A75EB"/>
    <w:rsid w:val="003A762D"/>
    <w:rsid w:val="003A7730"/>
    <w:rsid w:val="003A7B1A"/>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B1A"/>
    <w:rsid w:val="003C1B68"/>
    <w:rsid w:val="003C1F9F"/>
    <w:rsid w:val="003C22AE"/>
    <w:rsid w:val="003C25E3"/>
    <w:rsid w:val="003C2B05"/>
    <w:rsid w:val="003C2CFE"/>
    <w:rsid w:val="003C2DDD"/>
    <w:rsid w:val="003C349A"/>
    <w:rsid w:val="003C35CE"/>
    <w:rsid w:val="003C3D7B"/>
    <w:rsid w:val="003C3EA4"/>
    <w:rsid w:val="003C4485"/>
    <w:rsid w:val="003C48A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E59"/>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2FBE"/>
    <w:rsid w:val="003D30B8"/>
    <w:rsid w:val="003D30F7"/>
    <w:rsid w:val="003D312A"/>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4CDC"/>
    <w:rsid w:val="003E5009"/>
    <w:rsid w:val="003E50FB"/>
    <w:rsid w:val="003E52A8"/>
    <w:rsid w:val="003E52E4"/>
    <w:rsid w:val="003E566F"/>
    <w:rsid w:val="003E58B6"/>
    <w:rsid w:val="003E5BB8"/>
    <w:rsid w:val="003E5C00"/>
    <w:rsid w:val="003E5D32"/>
    <w:rsid w:val="003E5FE2"/>
    <w:rsid w:val="003E60B4"/>
    <w:rsid w:val="003E6292"/>
    <w:rsid w:val="003E6E61"/>
    <w:rsid w:val="003E6E9D"/>
    <w:rsid w:val="003E6FB0"/>
    <w:rsid w:val="003E72B1"/>
    <w:rsid w:val="003E7675"/>
    <w:rsid w:val="003E78B9"/>
    <w:rsid w:val="003E78EB"/>
    <w:rsid w:val="003E7998"/>
    <w:rsid w:val="003E7A52"/>
    <w:rsid w:val="003E7D4C"/>
    <w:rsid w:val="003E7F39"/>
    <w:rsid w:val="003E7F45"/>
    <w:rsid w:val="003F04A9"/>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68A"/>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0E5"/>
    <w:rsid w:val="004011BD"/>
    <w:rsid w:val="004011D1"/>
    <w:rsid w:val="00401326"/>
    <w:rsid w:val="00401572"/>
    <w:rsid w:val="004016DC"/>
    <w:rsid w:val="0040190E"/>
    <w:rsid w:val="00401B30"/>
    <w:rsid w:val="00401BDD"/>
    <w:rsid w:val="00401E23"/>
    <w:rsid w:val="0040228E"/>
    <w:rsid w:val="0040229E"/>
    <w:rsid w:val="00402378"/>
    <w:rsid w:val="00402946"/>
    <w:rsid w:val="00402AE2"/>
    <w:rsid w:val="00402D9F"/>
    <w:rsid w:val="00402DD1"/>
    <w:rsid w:val="0040335F"/>
    <w:rsid w:val="00403788"/>
    <w:rsid w:val="004047C6"/>
    <w:rsid w:val="00404942"/>
    <w:rsid w:val="00404B77"/>
    <w:rsid w:val="0040500D"/>
    <w:rsid w:val="00405226"/>
    <w:rsid w:val="00405674"/>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60"/>
    <w:rsid w:val="004217BA"/>
    <w:rsid w:val="00421823"/>
    <w:rsid w:val="00421A2A"/>
    <w:rsid w:val="00421F18"/>
    <w:rsid w:val="00422012"/>
    <w:rsid w:val="00422399"/>
    <w:rsid w:val="004229E6"/>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BAC"/>
    <w:rsid w:val="00426C1B"/>
    <w:rsid w:val="00426D60"/>
    <w:rsid w:val="00427211"/>
    <w:rsid w:val="004272B7"/>
    <w:rsid w:val="00427353"/>
    <w:rsid w:val="00427397"/>
    <w:rsid w:val="004279A8"/>
    <w:rsid w:val="00427F33"/>
    <w:rsid w:val="00427F7C"/>
    <w:rsid w:val="00430849"/>
    <w:rsid w:val="0043092A"/>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C75"/>
    <w:rsid w:val="00435F6D"/>
    <w:rsid w:val="00435FBB"/>
    <w:rsid w:val="004362FC"/>
    <w:rsid w:val="004364DF"/>
    <w:rsid w:val="004367B0"/>
    <w:rsid w:val="00436858"/>
    <w:rsid w:val="00436AF9"/>
    <w:rsid w:val="00437077"/>
    <w:rsid w:val="00437376"/>
    <w:rsid w:val="004374EB"/>
    <w:rsid w:val="00437DBD"/>
    <w:rsid w:val="00440170"/>
    <w:rsid w:val="004406E1"/>
    <w:rsid w:val="00440A99"/>
    <w:rsid w:val="0044101B"/>
    <w:rsid w:val="0044113B"/>
    <w:rsid w:val="0044130A"/>
    <w:rsid w:val="00441431"/>
    <w:rsid w:val="00441788"/>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A87"/>
    <w:rsid w:val="00450F5A"/>
    <w:rsid w:val="00451512"/>
    <w:rsid w:val="00451B66"/>
    <w:rsid w:val="00452004"/>
    <w:rsid w:val="00452452"/>
    <w:rsid w:val="00452935"/>
    <w:rsid w:val="00452B79"/>
    <w:rsid w:val="00453282"/>
    <w:rsid w:val="00453ABD"/>
    <w:rsid w:val="00453AE0"/>
    <w:rsid w:val="00453B31"/>
    <w:rsid w:val="00453CCB"/>
    <w:rsid w:val="00454843"/>
    <w:rsid w:val="00454B74"/>
    <w:rsid w:val="00454BE9"/>
    <w:rsid w:val="00454D57"/>
    <w:rsid w:val="00454FEC"/>
    <w:rsid w:val="00455284"/>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D1B"/>
    <w:rsid w:val="00462E35"/>
    <w:rsid w:val="00462FF1"/>
    <w:rsid w:val="0046316A"/>
    <w:rsid w:val="004633A6"/>
    <w:rsid w:val="00463424"/>
    <w:rsid w:val="0046348E"/>
    <w:rsid w:val="0046394A"/>
    <w:rsid w:val="00463B16"/>
    <w:rsid w:val="00463BDA"/>
    <w:rsid w:val="004647CD"/>
    <w:rsid w:val="00464B4D"/>
    <w:rsid w:val="00464BAC"/>
    <w:rsid w:val="00464C63"/>
    <w:rsid w:val="00464C77"/>
    <w:rsid w:val="00464E93"/>
    <w:rsid w:val="004653D0"/>
    <w:rsid w:val="00465606"/>
    <w:rsid w:val="0046576E"/>
    <w:rsid w:val="0046596C"/>
    <w:rsid w:val="00465AB6"/>
    <w:rsid w:val="00465EC8"/>
    <w:rsid w:val="0046624F"/>
    <w:rsid w:val="00466297"/>
    <w:rsid w:val="004662DD"/>
    <w:rsid w:val="004665AC"/>
    <w:rsid w:val="00466791"/>
    <w:rsid w:val="00466D4A"/>
    <w:rsid w:val="00467120"/>
    <w:rsid w:val="00467135"/>
    <w:rsid w:val="00467357"/>
    <w:rsid w:val="0046767A"/>
    <w:rsid w:val="00467702"/>
    <w:rsid w:val="004677E7"/>
    <w:rsid w:val="0046784C"/>
    <w:rsid w:val="00467B76"/>
    <w:rsid w:val="00470182"/>
    <w:rsid w:val="004701E2"/>
    <w:rsid w:val="004705DB"/>
    <w:rsid w:val="00470A6F"/>
    <w:rsid w:val="00470B83"/>
    <w:rsid w:val="00470C9A"/>
    <w:rsid w:val="0047126D"/>
    <w:rsid w:val="004716F7"/>
    <w:rsid w:val="0047205B"/>
    <w:rsid w:val="00472384"/>
    <w:rsid w:val="004724DB"/>
    <w:rsid w:val="004726C6"/>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FC"/>
    <w:rsid w:val="004859DE"/>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C09"/>
    <w:rsid w:val="00490CC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444"/>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921"/>
    <w:rsid w:val="004A1DC8"/>
    <w:rsid w:val="004A1F9E"/>
    <w:rsid w:val="004A2155"/>
    <w:rsid w:val="004A28BC"/>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B25"/>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ADE"/>
    <w:rsid w:val="004D7BC1"/>
    <w:rsid w:val="004D7BFE"/>
    <w:rsid w:val="004E0421"/>
    <w:rsid w:val="004E0514"/>
    <w:rsid w:val="004E074E"/>
    <w:rsid w:val="004E0F68"/>
    <w:rsid w:val="004E1245"/>
    <w:rsid w:val="004E1469"/>
    <w:rsid w:val="004E170D"/>
    <w:rsid w:val="004E1AF6"/>
    <w:rsid w:val="004E1C3A"/>
    <w:rsid w:val="004E1E77"/>
    <w:rsid w:val="004E2515"/>
    <w:rsid w:val="004E26D3"/>
    <w:rsid w:val="004E2834"/>
    <w:rsid w:val="004E2A7D"/>
    <w:rsid w:val="004E2A98"/>
    <w:rsid w:val="004E2DAB"/>
    <w:rsid w:val="004E2EE9"/>
    <w:rsid w:val="004E3784"/>
    <w:rsid w:val="004E37C4"/>
    <w:rsid w:val="004E3A81"/>
    <w:rsid w:val="004E3B70"/>
    <w:rsid w:val="004E3D41"/>
    <w:rsid w:val="004E3DA1"/>
    <w:rsid w:val="004E3F83"/>
    <w:rsid w:val="004E4909"/>
    <w:rsid w:val="004E4947"/>
    <w:rsid w:val="004E49BC"/>
    <w:rsid w:val="004E4A70"/>
    <w:rsid w:val="004E4ED3"/>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C5F"/>
    <w:rsid w:val="004F1E41"/>
    <w:rsid w:val="004F1E76"/>
    <w:rsid w:val="004F1FB0"/>
    <w:rsid w:val="004F22E8"/>
    <w:rsid w:val="004F2A3B"/>
    <w:rsid w:val="004F2BC4"/>
    <w:rsid w:val="004F2EA5"/>
    <w:rsid w:val="004F31D6"/>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6AB"/>
    <w:rsid w:val="00505B6E"/>
    <w:rsid w:val="00505BC8"/>
    <w:rsid w:val="00505D28"/>
    <w:rsid w:val="00505F4B"/>
    <w:rsid w:val="00505F53"/>
    <w:rsid w:val="0050644D"/>
    <w:rsid w:val="005064C1"/>
    <w:rsid w:val="00506978"/>
    <w:rsid w:val="005074EF"/>
    <w:rsid w:val="00507509"/>
    <w:rsid w:val="00507A41"/>
    <w:rsid w:val="00507B10"/>
    <w:rsid w:val="00507DA7"/>
    <w:rsid w:val="00507EF4"/>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85"/>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9E7"/>
    <w:rsid w:val="00522A05"/>
    <w:rsid w:val="00522D2C"/>
    <w:rsid w:val="00523084"/>
    <w:rsid w:val="00523139"/>
    <w:rsid w:val="00523CDE"/>
    <w:rsid w:val="00523D2D"/>
    <w:rsid w:val="00523E58"/>
    <w:rsid w:val="005242A1"/>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663"/>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036"/>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8"/>
    <w:rsid w:val="00546ABF"/>
    <w:rsid w:val="00546AC7"/>
    <w:rsid w:val="005470A6"/>
    <w:rsid w:val="005473C4"/>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442"/>
    <w:rsid w:val="00552844"/>
    <w:rsid w:val="00552B7C"/>
    <w:rsid w:val="00552C52"/>
    <w:rsid w:val="00552D99"/>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79C"/>
    <w:rsid w:val="005568BF"/>
    <w:rsid w:val="00556BBA"/>
    <w:rsid w:val="00556C83"/>
    <w:rsid w:val="00556FEE"/>
    <w:rsid w:val="00557224"/>
    <w:rsid w:val="0055750F"/>
    <w:rsid w:val="00557969"/>
    <w:rsid w:val="00557CF0"/>
    <w:rsid w:val="00557E92"/>
    <w:rsid w:val="00560701"/>
    <w:rsid w:val="00560929"/>
    <w:rsid w:val="00560A13"/>
    <w:rsid w:val="00560CAA"/>
    <w:rsid w:val="00560EF2"/>
    <w:rsid w:val="005611D1"/>
    <w:rsid w:val="005614A6"/>
    <w:rsid w:val="00561825"/>
    <w:rsid w:val="00561E61"/>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23"/>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67F06"/>
    <w:rsid w:val="00570045"/>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B7A"/>
    <w:rsid w:val="00576CF1"/>
    <w:rsid w:val="0057760F"/>
    <w:rsid w:val="00577610"/>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B3"/>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6B"/>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56"/>
    <w:rsid w:val="005A4FC8"/>
    <w:rsid w:val="005A501A"/>
    <w:rsid w:val="005A56F9"/>
    <w:rsid w:val="005A578E"/>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7F8"/>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BB4"/>
    <w:rsid w:val="005D0E07"/>
    <w:rsid w:val="005D0E3D"/>
    <w:rsid w:val="005D10BD"/>
    <w:rsid w:val="005D11DB"/>
    <w:rsid w:val="005D12B0"/>
    <w:rsid w:val="005D14FA"/>
    <w:rsid w:val="005D15D9"/>
    <w:rsid w:val="005D1784"/>
    <w:rsid w:val="005D1807"/>
    <w:rsid w:val="005D191D"/>
    <w:rsid w:val="005D1BD0"/>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1BB"/>
    <w:rsid w:val="005E22EF"/>
    <w:rsid w:val="005E27E3"/>
    <w:rsid w:val="005E2E5E"/>
    <w:rsid w:val="005E325E"/>
    <w:rsid w:val="005E364B"/>
    <w:rsid w:val="005E3DD0"/>
    <w:rsid w:val="005E3E3A"/>
    <w:rsid w:val="005E3F4C"/>
    <w:rsid w:val="005E4040"/>
    <w:rsid w:val="005E404F"/>
    <w:rsid w:val="005E4063"/>
    <w:rsid w:val="005E48AB"/>
    <w:rsid w:val="005E4ED7"/>
    <w:rsid w:val="005E50A7"/>
    <w:rsid w:val="005E5631"/>
    <w:rsid w:val="005E5857"/>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0E5F"/>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5DEC"/>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E20"/>
    <w:rsid w:val="00622051"/>
    <w:rsid w:val="00622085"/>
    <w:rsid w:val="0062270D"/>
    <w:rsid w:val="00622D02"/>
    <w:rsid w:val="00622ECE"/>
    <w:rsid w:val="00622EEA"/>
    <w:rsid w:val="00623272"/>
    <w:rsid w:val="00623ADC"/>
    <w:rsid w:val="00623B22"/>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503"/>
    <w:rsid w:val="00627D0C"/>
    <w:rsid w:val="00627E95"/>
    <w:rsid w:val="00627F0B"/>
    <w:rsid w:val="006301E0"/>
    <w:rsid w:val="00630479"/>
    <w:rsid w:val="00630490"/>
    <w:rsid w:val="00630F80"/>
    <w:rsid w:val="006313C0"/>
    <w:rsid w:val="006314DD"/>
    <w:rsid w:val="0063163C"/>
    <w:rsid w:val="006318DD"/>
    <w:rsid w:val="00631BF7"/>
    <w:rsid w:val="00631C66"/>
    <w:rsid w:val="00631EFD"/>
    <w:rsid w:val="00632045"/>
    <w:rsid w:val="00632343"/>
    <w:rsid w:val="006323A7"/>
    <w:rsid w:val="00632466"/>
    <w:rsid w:val="00632B82"/>
    <w:rsid w:val="006330D1"/>
    <w:rsid w:val="0063327A"/>
    <w:rsid w:val="00633399"/>
    <w:rsid w:val="00633E18"/>
    <w:rsid w:val="00633E3B"/>
    <w:rsid w:val="00633F4C"/>
    <w:rsid w:val="00634498"/>
    <w:rsid w:val="006346B9"/>
    <w:rsid w:val="0063498E"/>
    <w:rsid w:val="006349E2"/>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6B52"/>
    <w:rsid w:val="0063702B"/>
    <w:rsid w:val="00637139"/>
    <w:rsid w:val="0063733F"/>
    <w:rsid w:val="00637784"/>
    <w:rsid w:val="00637E01"/>
    <w:rsid w:val="00637E13"/>
    <w:rsid w:val="0064010D"/>
    <w:rsid w:val="006404C7"/>
    <w:rsid w:val="00640516"/>
    <w:rsid w:val="00640B1C"/>
    <w:rsid w:val="00640F41"/>
    <w:rsid w:val="00640FB9"/>
    <w:rsid w:val="006410F4"/>
    <w:rsid w:val="00641342"/>
    <w:rsid w:val="0064141B"/>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729"/>
    <w:rsid w:val="006519B7"/>
    <w:rsid w:val="00651B97"/>
    <w:rsid w:val="00651D1B"/>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0C83"/>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70B"/>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48D"/>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672"/>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4157"/>
    <w:rsid w:val="006A430E"/>
    <w:rsid w:val="006A466F"/>
    <w:rsid w:val="006A47AE"/>
    <w:rsid w:val="006A4CE9"/>
    <w:rsid w:val="006A4D7B"/>
    <w:rsid w:val="006A53F8"/>
    <w:rsid w:val="006A57E6"/>
    <w:rsid w:val="006A5914"/>
    <w:rsid w:val="006A5B01"/>
    <w:rsid w:val="006A5E98"/>
    <w:rsid w:val="006A6643"/>
    <w:rsid w:val="006A6937"/>
    <w:rsid w:val="006A6B3B"/>
    <w:rsid w:val="006A6EB1"/>
    <w:rsid w:val="006A701B"/>
    <w:rsid w:val="006A7271"/>
    <w:rsid w:val="006A74DA"/>
    <w:rsid w:val="006A7680"/>
    <w:rsid w:val="006A78CC"/>
    <w:rsid w:val="006A7C33"/>
    <w:rsid w:val="006A7F24"/>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4C5"/>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C96"/>
    <w:rsid w:val="006B5D99"/>
    <w:rsid w:val="006B620C"/>
    <w:rsid w:val="006B6557"/>
    <w:rsid w:val="006B66B7"/>
    <w:rsid w:val="006B6878"/>
    <w:rsid w:val="006B69C2"/>
    <w:rsid w:val="006B6ABD"/>
    <w:rsid w:val="006B6B0B"/>
    <w:rsid w:val="006B6F63"/>
    <w:rsid w:val="006B701D"/>
    <w:rsid w:val="006B7A5E"/>
    <w:rsid w:val="006B7FD4"/>
    <w:rsid w:val="006C024D"/>
    <w:rsid w:val="006C062C"/>
    <w:rsid w:val="006C0C2A"/>
    <w:rsid w:val="006C0D0E"/>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614"/>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F0F"/>
    <w:rsid w:val="006D605C"/>
    <w:rsid w:val="006D610E"/>
    <w:rsid w:val="006D6701"/>
    <w:rsid w:val="006D6A17"/>
    <w:rsid w:val="006D6B8B"/>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5E1"/>
    <w:rsid w:val="006E2868"/>
    <w:rsid w:val="006E2944"/>
    <w:rsid w:val="006E2AFE"/>
    <w:rsid w:val="006E2B42"/>
    <w:rsid w:val="006E2E14"/>
    <w:rsid w:val="006E2F70"/>
    <w:rsid w:val="006E3484"/>
    <w:rsid w:val="006E3680"/>
    <w:rsid w:val="006E3845"/>
    <w:rsid w:val="006E3D1B"/>
    <w:rsid w:val="006E3E1D"/>
    <w:rsid w:val="006E425F"/>
    <w:rsid w:val="006E4B22"/>
    <w:rsid w:val="006E5340"/>
    <w:rsid w:val="006E560E"/>
    <w:rsid w:val="006E5A91"/>
    <w:rsid w:val="006E5D79"/>
    <w:rsid w:val="006E60CB"/>
    <w:rsid w:val="006E6397"/>
    <w:rsid w:val="006E7092"/>
    <w:rsid w:val="006E7109"/>
    <w:rsid w:val="006E74DB"/>
    <w:rsid w:val="006E788C"/>
    <w:rsid w:val="006E7B1C"/>
    <w:rsid w:val="006E7B86"/>
    <w:rsid w:val="006E7BE7"/>
    <w:rsid w:val="006E7C66"/>
    <w:rsid w:val="006F0AE8"/>
    <w:rsid w:val="006F106B"/>
    <w:rsid w:val="006F11A9"/>
    <w:rsid w:val="006F12B0"/>
    <w:rsid w:val="006F12DB"/>
    <w:rsid w:val="006F135A"/>
    <w:rsid w:val="006F1374"/>
    <w:rsid w:val="006F14DD"/>
    <w:rsid w:val="006F1B84"/>
    <w:rsid w:val="006F1E0D"/>
    <w:rsid w:val="006F1E8D"/>
    <w:rsid w:val="006F2268"/>
    <w:rsid w:val="006F2861"/>
    <w:rsid w:val="006F2C70"/>
    <w:rsid w:val="006F2E1B"/>
    <w:rsid w:val="006F2F6B"/>
    <w:rsid w:val="006F36E2"/>
    <w:rsid w:val="006F372F"/>
    <w:rsid w:val="006F37D7"/>
    <w:rsid w:val="006F3833"/>
    <w:rsid w:val="006F3AEB"/>
    <w:rsid w:val="006F3B3D"/>
    <w:rsid w:val="006F3CEE"/>
    <w:rsid w:val="006F40D9"/>
    <w:rsid w:val="006F49E9"/>
    <w:rsid w:val="006F4C33"/>
    <w:rsid w:val="006F4E86"/>
    <w:rsid w:val="006F578E"/>
    <w:rsid w:val="006F5E23"/>
    <w:rsid w:val="006F6150"/>
    <w:rsid w:val="006F6272"/>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9F6"/>
    <w:rsid w:val="00704CC1"/>
    <w:rsid w:val="0070574C"/>
    <w:rsid w:val="00705959"/>
    <w:rsid w:val="007060E8"/>
    <w:rsid w:val="007061EC"/>
    <w:rsid w:val="0070632C"/>
    <w:rsid w:val="00706624"/>
    <w:rsid w:val="00706C9E"/>
    <w:rsid w:val="00706F0A"/>
    <w:rsid w:val="007070FD"/>
    <w:rsid w:val="00707232"/>
    <w:rsid w:val="00707336"/>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9E3"/>
    <w:rsid w:val="00714CC7"/>
    <w:rsid w:val="007151D0"/>
    <w:rsid w:val="007151DA"/>
    <w:rsid w:val="007151E3"/>
    <w:rsid w:val="00715404"/>
    <w:rsid w:val="00715A54"/>
    <w:rsid w:val="00715A8F"/>
    <w:rsid w:val="00715DD8"/>
    <w:rsid w:val="00716006"/>
    <w:rsid w:val="00716042"/>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B5"/>
    <w:rsid w:val="00723FCC"/>
    <w:rsid w:val="0072431D"/>
    <w:rsid w:val="007244CE"/>
    <w:rsid w:val="00724F43"/>
    <w:rsid w:val="00725134"/>
    <w:rsid w:val="007257FF"/>
    <w:rsid w:val="00725AEC"/>
    <w:rsid w:val="00725BA2"/>
    <w:rsid w:val="00725C69"/>
    <w:rsid w:val="00725E3E"/>
    <w:rsid w:val="00726152"/>
    <w:rsid w:val="00726CD3"/>
    <w:rsid w:val="00726D04"/>
    <w:rsid w:val="007271FC"/>
    <w:rsid w:val="007274BB"/>
    <w:rsid w:val="007276BE"/>
    <w:rsid w:val="00727EF1"/>
    <w:rsid w:val="00730670"/>
    <w:rsid w:val="00730DBC"/>
    <w:rsid w:val="00730E81"/>
    <w:rsid w:val="007314C1"/>
    <w:rsid w:val="007314E4"/>
    <w:rsid w:val="00731526"/>
    <w:rsid w:val="00731902"/>
    <w:rsid w:val="00731929"/>
    <w:rsid w:val="00731DEE"/>
    <w:rsid w:val="00732790"/>
    <w:rsid w:val="00732965"/>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A6B"/>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218"/>
    <w:rsid w:val="00747475"/>
    <w:rsid w:val="0074751D"/>
    <w:rsid w:val="00747651"/>
    <w:rsid w:val="00747865"/>
    <w:rsid w:val="00747D73"/>
    <w:rsid w:val="00747E73"/>
    <w:rsid w:val="00747F1B"/>
    <w:rsid w:val="00747F66"/>
    <w:rsid w:val="00750176"/>
    <w:rsid w:val="007501B9"/>
    <w:rsid w:val="00750755"/>
    <w:rsid w:val="0075084A"/>
    <w:rsid w:val="00750CB4"/>
    <w:rsid w:val="00750CE8"/>
    <w:rsid w:val="0075102F"/>
    <w:rsid w:val="0075137A"/>
    <w:rsid w:val="00751386"/>
    <w:rsid w:val="007515C6"/>
    <w:rsid w:val="00751946"/>
    <w:rsid w:val="00751BBB"/>
    <w:rsid w:val="007521CE"/>
    <w:rsid w:val="0075241D"/>
    <w:rsid w:val="00752658"/>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5F05"/>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43A"/>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965"/>
    <w:rsid w:val="00767A56"/>
    <w:rsid w:val="00767D0D"/>
    <w:rsid w:val="0077007E"/>
    <w:rsid w:val="00770831"/>
    <w:rsid w:val="00770F20"/>
    <w:rsid w:val="00771D4D"/>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77E58"/>
    <w:rsid w:val="00780400"/>
    <w:rsid w:val="007805DA"/>
    <w:rsid w:val="00780738"/>
    <w:rsid w:val="00780DA4"/>
    <w:rsid w:val="00781954"/>
    <w:rsid w:val="00781B3F"/>
    <w:rsid w:val="00781B5C"/>
    <w:rsid w:val="00781CCD"/>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F52"/>
    <w:rsid w:val="00791FA6"/>
    <w:rsid w:val="00792A2A"/>
    <w:rsid w:val="00792C28"/>
    <w:rsid w:val="00792DF6"/>
    <w:rsid w:val="00792EEB"/>
    <w:rsid w:val="00793957"/>
    <w:rsid w:val="00793C0D"/>
    <w:rsid w:val="00793C49"/>
    <w:rsid w:val="00793C77"/>
    <w:rsid w:val="00793CF6"/>
    <w:rsid w:val="007940C0"/>
    <w:rsid w:val="007941B4"/>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5E95"/>
    <w:rsid w:val="007A61D6"/>
    <w:rsid w:val="007A6293"/>
    <w:rsid w:val="007A6728"/>
    <w:rsid w:val="007A6A61"/>
    <w:rsid w:val="007A6AF3"/>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1E9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C0B"/>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5E"/>
    <w:rsid w:val="007B7789"/>
    <w:rsid w:val="007B7FD3"/>
    <w:rsid w:val="007B7FDF"/>
    <w:rsid w:val="007C01E2"/>
    <w:rsid w:val="007C02CC"/>
    <w:rsid w:val="007C07BF"/>
    <w:rsid w:val="007C0BCE"/>
    <w:rsid w:val="007C121D"/>
    <w:rsid w:val="007C1244"/>
    <w:rsid w:val="007C1C01"/>
    <w:rsid w:val="007C1C6F"/>
    <w:rsid w:val="007C1DE0"/>
    <w:rsid w:val="007C244B"/>
    <w:rsid w:val="007C2B7A"/>
    <w:rsid w:val="007C2F14"/>
    <w:rsid w:val="007C31AE"/>
    <w:rsid w:val="007C329E"/>
    <w:rsid w:val="007C3511"/>
    <w:rsid w:val="007C3A0C"/>
    <w:rsid w:val="007C3A7A"/>
    <w:rsid w:val="007C3C70"/>
    <w:rsid w:val="007C4097"/>
    <w:rsid w:val="007C44C4"/>
    <w:rsid w:val="007C4706"/>
    <w:rsid w:val="007C4814"/>
    <w:rsid w:val="007C4C9D"/>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F09"/>
    <w:rsid w:val="007D3FB4"/>
    <w:rsid w:val="007D423D"/>
    <w:rsid w:val="007D426B"/>
    <w:rsid w:val="007D44F7"/>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34D"/>
    <w:rsid w:val="007E0487"/>
    <w:rsid w:val="007E0B5A"/>
    <w:rsid w:val="007E0BFF"/>
    <w:rsid w:val="007E0DFA"/>
    <w:rsid w:val="007E0EBA"/>
    <w:rsid w:val="007E0FAB"/>
    <w:rsid w:val="007E0FE2"/>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898"/>
    <w:rsid w:val="007E5A07"/>
    <w:rsid w:val="007E5BC0"/>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87"/>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2FE2"/>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472"/>
    <w:rsid w:val="008106CE"/>
    <w:rsid w:val="00810719"/>
    <w:rsid w:val="00810917"/>
    <w:rsid w:val="00810DCB"/>
    <w:rsid w:val="00811C52"/>
    <w:rsid w:val="00812109"/>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66D"/>
    <w:rsid w:val="008148DA"/>
    <w:rsid w:val="008150B3"/>
    <w:rsid w:val="008151BA"/>
    <w:rsid w:val="00815210"/>
    <w:rsid w:val="008156C1"/>
    <w:rsid w:val="00816220"/>
    <w:rsid w:val="00816741"/>
    <w:rsid w:val="00816A1D"/>
    <w:rsid w:val="00816CD7"/>
    <w:rsid w:val="0081737A"/>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AD"/>
    <w:rsid w:val="008263C4"/>
    <w:rsid w:val="008266A0"/>
    <w:rsid w:val="0082689C"/>
    <w:rsid w:val="00826BCB"/>
    <w:rsid w:val="00826FB7"/>
    <w:rsid w:val="0082701E"/>
    <w:rsid w:val="0082703C"/>
    <w:rsid w:val="00827087"/>
    <w:rsid w:val="008271C3"/>
    <w:rsid w:val="00827318"/>
    <w:rsid w:val="00827550"/>
    <w:rsid w:val="00827AEC"/>
    <w:rsid w:val="00827BA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974"/>
    <w:rsid w:val="00836EB8"/>
    <w:rsid w:val="00836EEB"/>
    <w:rsid w:val="00836F98"/>
    <w:rsid w:val="00837074"/>
    <w:rsid w:val="00837144"/>
    <w:rsid w:val="0083759E"/>
    <w:rsid w:val="008375DA"/>
    <w:rsid w:val="00837D4B"/>
    <w:rsid w:val="00837D61"/>
    <w:rsid w:val="008400C9"/>
    <w:rsid w:val="008402CF"/>
    <w:rsid w:val="00840842"/>
    <w:rsid w:val="00840C17"/>
    <w:rsid w:val="00841262"/>
    <w:rsid w:val="00841A86"/>
    <w:rsid w:val="008422B3"/>
    <w:rsid w:val="0084237A"/>
    <w:rsid w:val="00842812"/>
    <w:rsid w:val="00842A38"/>
    <w:rsid w:val="00842B08"/>
    <w:rsid w:val="00842CA9"/>
    <w:rsid w:val="00843529"/>
    <w:rsid w:val="00844162"/>
    <w:rsid w:val="0084439B"/>
    <w:rsid w:val="0084466C"/>
    <w:rsid w:val="00844670"/>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A17"/>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0DD"/>
    <w:rsid w:val="008601DE"/>
    <w:rsid w:val="008603B4"/>
    <w:rsid w:val="00860BF9"/>
    <w:rsid w:val="00860D5B"/>
    <w:rsid w:val="00860FD8"/>
    <w:rsid w:val="0086103D"/>
    <w:rsid w:val="0086123A"/>
    <w:rsid w:val="008612C6"/>
    <w:rsid w:val="00861349"/>
    <w:rsid w:val="00861592"/>
    <w:rsid w:val="00861C51"/>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EE0"/>
    <w:rsid w:val="00865F1D"/>
    <w:rsid w:val="00866329"/>
    <w:rsid w:val="00866FE1"/>
    <w:rsid w:val="00867066"/>
    <w:rsid w:val="00867258"/>
    <w:rsid w:val="008676C6"/>
    <w:rsid w:val="00867705"/>
    <w:rsid w:val="0086788C"/>
    <w:rsid w:val="00870164"/>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2ED5"/>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3EFE"/>
    <w:rsid w:val="008C4458"/>
    <w:rsid w:val="008C44B2"/>
    <w:rsid w:val="008C457A"/>
    <w:rsid w:val="008C46B0"/>
    <w:rsid w:val="008C46B1"/>
    <w:rsid w:val="008C48CE"/>
    <w:rsid w:val="008C4AF3"/>
    <w:rsid w:val="008C4C42"/>
    <w:rsid w:val="008C4C5C"/>
    <w:rsid w:val="008C4F45"/>
    <w:rsid w:val="008C53AB"/>
    <w:rsid w:val="008C606E"/>
    <w:rsid w:val="008C61C0"/>
    <w:rsid w:val="008C64D4"/>
    <w:rsid w:val="008C6AAB"/>
    <w:rsid w:val="008C6FA0"/>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5E"/>
    <w:rsid w:val="008D2E74"/>
    <w:rsid w:val="008D3057"/>
    <w:rsid w:val="008D3076"/>
    <w:rsid w:val="008D31EB"/>
    <w:rsid w:val="008D3257"/>
    <w:rsid w:val="008D353D"/>
    <w:rsid w:val="008D3C3D"/>
    <w:rsid w:val="008D40B0"/>
    <w:rsid w:val="008D45B0"/>
    <w:rsid w:val="008D46BD"/>
    <w:rsid w:val="008D5125"/>
    <w:rsid w:val="008D53EC"/>
    <w:rsid w:val="008D5781"/>
    <w:rsid w:val="008D57B7"/>
    <w:rsid w:val="008D5A53"/>
    <w:rsid w:val="008D5CE7"/>
    <w:rsid w:val="008D625B"/>
    <w:rsid w:val="008D629B"/>
    <w:rsid w:val="008D62B7"/>
    <w:rsid w:val="008D6AE9"/>
    <w:rsid w:val="008D6BC1"/>
    <w:rsid w:val="008D6D85"/>
    <w:rsid w:val="008D6EB6"/>
    <w:rsid w:val="008D705B"/>
    <w:rsid w:val="008D72A3"/>
    <w:rsid w:val="008D7554"/>
    <w:rsid w:val="008D7622"/>
    <w:rsid w:val="008D76EA"/>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8CD"/>
    <w:rsid w:val="008F2E82"/>
    <w:rsid w:val="008F2EA6"/>
    <w:rsid w:val="008F30ED"/>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6A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154"/>
    <w:rsid w:val="00911962"/>
    <w:rsid w:val="009119BC"/>
    <w:rsid w:val="00911B2A"/>
    <w:rsid w:val="00911C21"/>
    <w:rsid w:val="00911C60"/>
    <w:rsid w:val="00911CDF"/>
    <w:rsid w:val="009126B8"/>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C62"/>
    <w:rsid w:val="009160BA"/>
    <w:rsid w:val="009160F8"/>
    <w:rsid w:val="00916137"/>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A7E"/>
    <w:rsid w:val="00921EEA"/>
    <w:rsid w:val="009220B0"/>
    <w:rsid w:val="00922310"/>
    <w:rsid w:val="00922A73"/>
    <w:rsid w:val="00922D7F"/>
    <w:rsid w:val="00922F01"/>
    <w:rsid w:val="0092332D"/>
    <w:rsid w:val="009233E5"/>
    <w:rsid w:val="009233FE"/>
    <w:rsid w:val="009237C8"/>
    <w:rsid w:val="00923ADD"/>
    <w:rsid w:val="00923E8D"/>
    <w:rsid w:val="00923FDB"/>
    <w:rsid w:val="0092404A"/>
    <w:rsid w:val="0092439F"/>
    <w:rsid w:val="009245A0"/>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0F"/>
    <w:rsid w:val="009346C4"/>
    <w:rsid w:val="009346FA"/>
    <w:rsid w:val="00934F80"/>
    <w:rsid w:val="0093503D"/>
    <w:rsid w:val="00935174"/>
    <w:rsid w:val="00935196"/>
    <w:rsid w:val="00935885"/>
    <w:rsid w:val="00935909"/>
    <w:rsid w:val="00935AFB"/>
    <w:rsid w:val="00935D1E"/>
    <w:rsid w:val="00935D63"/>
    <w:rsid w:val="00935E90"/>
    <w:rsid w:val="00935F3D"/>
    <w:rsid w:val="00935F41"/>
    <w:rsid w:val="009360A1"/>
    <w:rsid w:val="009361A1"/>
    <w:rsid w:val="009362FB"/>
    <w:rsid w:val="00936380"/>
    <w:rsid w:val="009365FD"/>
    <w:rsid w:val="00936F3D"/>
    <w:rsid w:val="00936FD3"/>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AA8"/>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C24"/>
    <w:rsid w:val="00955F65"/>
    <w:rsid w:val="009563A1"/>
    <w:rsid w:val="00956F2D"/>
    <w:rsid w:val="00956F3C"/>
    <w:rsid w:val="0095760B"/>
    <w:rsid w:val="009576C5"/>
    <w:rsid w:val="00957787"/>
    <w:rsid w:val="00957C30"/>
    <w:rsid w:val="00960003"/>
    <w:rsid w:val="00960040"/>
    <w:rsid w:val="0096055F"/>
    <w:rsid w:val="0096066D"/>
    <w:rsid w:val="0096087D"/>
    <w:rsid w:val="00960B0F"/>
    <w:rsid w:val="00961056"/>
    <w:rsid w:val="0096125D"/>
    <w:rsid w:val="009612EE"/>
    <w:rsid w:val="009617F6"/>
    <w:rsid w:val="00961870"/>
    <w:rsid w:val="0096231E"/>
    <w:rsid w:val="00962883"/>
    <w:rsid w:val="00962A76"/>
    <w:rsid w:val="00962B7E"/>
    <w:rsid w:val="00962D08"/>
    <w:rsid w:val="00962E04"/>
    <w:rsid w:val="00962E85"/>
    <w:rsid w:val="00963036"/>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481"/>
    <w:rsid w:val="009674DA"/>
    <w:rsid w:val="00967D73"/>
    <w:rsid w:val="0097051C"/>
    <w:rsid w:val="00971304"/>
    <w:rsid w:val="00971B3E"/>
    <w:rsid w:val="00971D3D"/>
    <w:rsid w:val="00971EA4"/>
    <w:rsid w:val="00972164"/>
    <w:rsid w:val="00972510"/>
    <w:rsid w:val="009725EA"/>
    <w:rsid w:val="009725EE"/>
    <w:rsid w:val="00972A96"/>
    <w:rsid w:val="0097347C"/>
    <w:rsid w:val="009734AB"/>
    <w:rsid w:val="00973670"/>
    <w:rsid w:val="00973ACE"/>
    <w:rsid w:val="00973B1F"/>
    <w:rsid w:val="00973C56"/>
    <w:rsid w:val="0097469A"/>
    <w:rsid w:val="00974AFC"/>
    <w:rsid w:val="00974D52"/>
    <w:rsid w:val="00975310"/>
    <w:rsid w:val="0097558B"/>
    <w:rsid w:val="009755FC"/>
    <w:rsid w:val="00975E90"/>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CA"/>
    <w:rsid w:val="00986431"/>
    <w:rsid w:val="00986539"/>
    <w:rsid w:val="0098662F"/>
    <w:rsid w:val="009868DB"/>
    <w:rsid w:val="00986BDD"/>
    <w:rsid w:val="00986E03"/>
    <w:rsid w:val="0098702E"/>
    <w:rsid w:val="009870A7"/>
    <w:rsid w:val="009871A0"/>
    <w:rsid w:val="0098725A"/>
    <w:rsid w:val="009872E9"/>
    <w:rsid w:val="00987661"/>
    <w:rsid w:val="00987804"/>
    <w:rsid w:val="00987C1A"/>
    <w:rsid w:val="00987DEE"/>
    <w:rsid w:val="00987F84"/>
    <w:rsid w:val="00990446"/>
    <w:rsid w:val="0099131A"/>
    <w:rsid w:val="00991357"/>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183"/>
    <w:rsid w:val="009A01C4"/>
    <w:rsid w:val="009A0F9C"/>
    <w:rsid w:val="009A1042"/>
    <w:rsid w:val="009A1BC8"/>
    <w:rsid w:val="009A265E"/>
    <w:rsid w:val="009A26D3"/>
    <w:rsid w:val="009A26E1"/>
    <w:rsid w:val="009A2B06"/>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2EE"/>
    <w:rsid w:val="009A6948"/>
    <w:rsid w:val="009A6A15"/>
    <w:rsid w:val="009A6F3A"/>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AE4"/>
    <w:rsid w:val="009B4DC2"/>
    <w:rsid w:val="009B5095"/>
    <w:rsid w:val="009B5398"/>
    <w:rsid w:val="009B540C"/>
    <w:rsid w:val="009B560E"/>
    <w:rsid w:val="009B5893"/>
    <w:rsid w:val="009B5B5C"/>
    <w:rsid w:val="009B5C2E"/>
    <w:rsid w:val="009B5FA5"/>
    <w:rsid w:val="009B63E8"/>
    <w:rsid w:val="009B63EE"/>
    <w:rsid w:val="009B6579"/>
    <w:rsid w:val="009B6A9A"/>
    <w:rsid w:val="009B7172"/>
    <w:rsid w:val="009B7D68"/>
    <w:rsid w:val="009C0494"/>
    <w:rsid w:val="009C0507"/>
    <w:rsid w:val="009C0562"/>
    <w:rsid w:val="009C1076"/>
    <w:rsid w:val="009C1168"/>
    <w:rsid w:val="009C116E"/>
    <w:rsid w:val="009C12A4"/>
    <w:rsid w:val="009C17D8"/>
    <w:rsid w:val="009C1BBC"/>
    <w:rsid w:val="009C233C"/>
    <w:rsid w:val="009C2386"/>
    <w:rsid w:val="009C2941"/>
    <w:rsid w:val="009C2BEB"/>
    <w:rsid w:val="009C2E28"/>
    <w:rsid w:val="009C3082"/>
    <w:rsid w:val="009C32B3"/>
    <w:rsid w:val="009C33DB"/>
    <w:rsid w:val="009C3428"/>
    <w:rsid w:val="009C349A"/>
    <w:rsid w:val="009C3524"/>
    <w:rsid w:val="009C358B"/>
    <w:rsid w:val="009C3DD9"/>
    <w:rsid w:val="009C3FFF"/>
    <w:rsid w:val="009C44D6"/>
    <w:rsid w:val="009C4692"/>
    <w:rsid w:val="009C4AD1"/>
    <w:rsid w:val="009C4ECD"/>
    <w:rsid w:val="009C574C"/>
    <w:rsid w:val="009C5848"/>
    <w:rsid w:val="009C5A93"/>
    <w:rsid w:val="009C6091"/>
    <w:rsid w:val="009C611C"/>
    <w:rsid w:val="009C6CEF"/>
    <w:rsid w:val="009C71DF"/>
    <w:rsid w:val="009C7222"/>
    <w:rsid w:val="009C7A26"/>
    <w:rsid w:val="009D007C"/>
    <w:rsid w:val="009D01B2"/>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70F"/>
    <w:rsid w:val="009E58BB"/>
    <w:rsid w:val="009E58CC"/>
    <w:rsid w:val="009E5ABC"/>
    <w:rsid w:val="009E5ACE"/>
    <w:rsid w:val="009E5E37"/>
    <w:rsid w:val="009E6260"/>
    <w:rsid w:val="009E65C9"/>
    <w:rsid w:val="009E68E0"/>
    <w:rsid w:val="009E69CF"/>
    <w:rsid w:val="009E6E1F"/>
    <w:rsid w:val="009E6E4D"/>
    <w:rsid w:val="009E7224"/>
    <w:rsid w:val="009E75CC"/>
    <w:rsid w:val="009E76A6"/>
    <w:rsid w:val="009F071A"/>
    <w:rsid w:val="009F083D"/>
    <w:rsid w:val="009F111C"/>
    <w:rsid w:val="009F14F2"/>
    <w:rsid w:val="009F18B6"/>
    <w:rsid w:val="009F2046"/>
    <w:rsid w:val="009F279A"/>
    <w:rsid w:val="009F2805"/>
    <w:rsid w:val="009F29C4"/>
    <w:rsid w:val="009F2A7F"/>
    <w:rsid w:val="009F3865"/>
    <w:rsid w:val="009F3A39"/>
    <w:rsid w:val="009F3BBC"/>
    <w:rsid w:val="009F3BFB"/>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934"/>
    <w:rsid w:val="00A07953"/>
    <w:rsid w:val="00A07E00"/>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367"/>
    <w:rsid w:val="00A205E1"/>
    <w:rsid w:val="00A20C79"/>
    <w:rsid w:val="00A2107E"/>
    <w:rsid w:val="00A212AC"/>
    <w:rsid w:val="00A21370"/>
    <w:rsid w:val="00A214A7"/>
    <w:rsid w:val="00A215ED"/>
    <w:rsid w:val="00A21BC5"/>
    <w:rsid w:val="00A21D24"/>
    <w:rsid w:val="00A21EBF"/>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DD"/>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504"/>
    <w:rsid w:val="00A52D9C"/>
    <w:rsid w:val="00A52E9C"/>
    <w:rsid w:val="00A53216"/>
    <w:rsid w:val="00A536EC"/>
    <w:rsid w:val="00A53A03"/>
    <w:rsid w:val="00A53D73"/>
    <w:rsid w:val="00A54036"/>
    <w:rsid w:val="00A5441C"/>
    <w:rsid w:val="00A54979"/>
    <w:rsid w:val="00A54A16"/>
    <w:rsid w:val="00A54BE4"/>
    <w:rsid w:val="00A54BFA"/>
    <w:rsid w:val="00A54CD4"/>
    <w:rsid w:val="00A54DDF"/>
    <w:rsid w:val="00A553D8"/>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0B54"/>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7E"/>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4FA"/>
    <w:rsid w:val="00A76557"/>
    <w:rsid w:val="00A765E6"/>
    <w:rsid w:val="00A769F0"/>
    <w:rsid w:val="00A76D3F"/>
    <w:rsid w:val="00A77554"/>
    <w:rsid w:val="00A80567"/>
    <w:rsid w:val="00A807A7"/>
    <w:rsid w:val="00A80A30"/>
    <w:rsid w:val="00A80DD1"/>
    <w:rsid w:val="00A8123F"/>
    <w:rsid w:val="00A81B22"/>
    <w:rsid w:val="00A81F03"/>
    <w:rsid w:val="00A81F87"/>
    <w:rsid w:val="00A820EE"/>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803"/>
    <w:rsid w:val="00A92B97"/>
    <w:rsid w:val="00A92F5F"/>
    <w:rsid w:val="00A932E5"/>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96"/>
    <w:rsid w:val="00AA20BF"/>
    <w:rsid w:val="00AA264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99"/>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6E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EA5"/>
    <w:rsid w:val="00AC623D"/>
    <w:rsid w:val="00AC641C"/>
    <w:rsid w:val="00AC669A"/>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05D"/>
    <w:rsid w:val="00AF06C1"/>
    <w:rsid w:val="00AF0CF9"/>
    <w:rsid w:val="00AF1179"/>
    <w:rsid w:val="00AF1477"/>
    <w:rsid w:val="00AF161F"/>
    <w:rsid w:val="00AF167E"/>
    <w:rsid w:val="00AF1774"/>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029"/>
    <w:rsid w:val="00B046E9"/>
    <w:rsid w:val="00B053F6"/>
    <w:rsid w:val="00B0585F"/>
    <w:rsid w:val="00B05AA6"/>
    <w:rsid w:val="00B05C1C"/>
    <w:rsid w:val="00B05D89"/>
    <w:rsid w:val="00B05E8B"/>
    <w:rsid w:val="00B06634"/>
    <w:rsid w:val="00B069B5"/>
    <w:rsid w:val="00B06C88"/>
    <w:rsid w:val="00B06FB3"/>
    <w:rsid w:val="00B0718A"/>
    <w:rsid w:val="00B071C7"/>
    <w:rsid w:val="00B071FB"/>
    <w:rsid w:val="00B07489"/>
    <w:rsid w:val="00B07559"/>
    <w:rsid w:val="00B077F7"/>
    <w:rsid w:val="00B07A55"/>
    <w:rsid w:val="00B07BFD"/>
    <w:rsid w:val="00B07C39"/>
    <w:rsid w:val="00B07C65"/>
    <w:rsid w:val="00B07C6E"/>
    <w:rsid w:val="00B07D66"/>
    <w:rsid w:val="00B1013A"/>
    <w:rsid w:val="00B102AA"/>
    <w:rsid w:val="00B1074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DB1"/>
    <w:rsid w:val="00B17E0A"/>
    <w:rsid w:val="00B2024D"/>
    <w:rsid w:val="00B202DB"/>
    <w:rsid w:val="00B20A61"/>
    <w:rsid w:val="00B20E74"/>
    <w:rsid w:val="00B21403"/>
    <w:rsid w:val="00B216CC"/>
    <w:rsid w:val="00B21768"/>
    <w:rsid w:val="00B21820"/>
    <w:rsid w:val="00B218C1"/>
    <w:rsid w:val="00B21AAF"/>
    <w:rsid w:val="00B21BCA"/>
    <w:rsid w:val="00B22049"/>
    <w:rsid w:val="00B226AE"/>
    <w:rsid w:val="00B22762"/>
    <w:rsid w:val="00B227A8"/>
    <w:rsid w:val="00B2295E"/>
    <w:rsid w:val="00B22BAE"/>
    <w:rsid w:val="00B22DE8"/>
    <w:rsid w:val="00B22F73"/>
    <w:rsid w:val="00B23145"/>
    <w:rsid w:val="00B23812"/>
    <w:rsid w:val="00B2381B"/>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72"/>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C58"/>
    <w:rsid w:val="00B52032"/>
    <w:rsid w:val="00B523A8"/>
    <w:rsid w:val="00B52878"/>
    <w:rsid w:val="00B530D2"/>
    <w:rsid w:val="00B531B7"/>
    <w:rsid w:val="00B53297"/>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08C"/>
    <w:rsid w:val="00B611F7"/>
    <w:rsid w:val="00B61484"/>
    <w:rsid w:val="00B6168E"/>
    <w:rsid w:val="00B6172D"/>
    <w:rsid w:val="00B61823"/>
    <w:rsid w:val="00B61B29"/>
    <w:rsid w:val="00B61BDB"/>
    <w:rsid w:val="00B61BE5"/>
    <w:rsid w:val="00B61E40"/>
    <w:rsid w:val="00B61EE9"/>
    <w:rsid w:val="00B62070"/>
    <w:rsid w:val="00B625D8"/>
    <w:rsid w:val="00B62630"/>
    <w:rsid w:val="00B628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D8D"/>
    <w:rsid w:val="00B64EC8"/>
    <w:rsid w:val="00B650AC"/>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8B6"/>
    <w:rsid w:val="00B73BB0"/>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7C7"/>
    <w:rsid w:val="00B80909"/>
    <w:rsid w:val="00B80A95"/>
    <w:rsid w:val="00B80B2C"/>
    <w:rsid w:val="00B80E41"/>
    <w:rsid w:val="00B81681"/>
    <w:rsid w:val="00B81B0B"/>
    <w:rsid w:val="00B81C8F"/>
    <w:rsid w:val="00B81CC3"/>
    <w:rsid w:val="00B8218B"/>
    <w:rsid w:val="00B8259E"/>
    <w:rsid w:val="00B82865"/>
    <w:rsid w:val="00B82951"/>
    <w:rsid w:val="00B82A23"/>
    <w:rsid w:val="00B82AEE"/>
    <w:rsid w:val="00B835C0"/>
    <w:rsid w:val="00B837BF"/>
    <w:rsid w:val="00B83BDD"/>
    <w:rsid w:val="00B8406C"/>
    <w:rsid w:val="00B84450"/>
    <w:rsid w:val="00B84BAC"/>
    <w:rsid w:val="00B84E8E"/>
    <w:rsid w:val="00B84FA9"/>
    <w:rsid w:val="00B84FB6"/>
    <w:rsid w:val="00B851EE"/>
    <w:rsid w:val="00B856CD"/>
    <w:rsid w:val="00B85C7B"/>
    <w:rsid w:val="00B863D3"/>
    <w:rsid w:val="00B86855"/>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1B"/>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A27"/>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3BE5"/>
    <w:rsid w:val="00BA4259"/>
    <w:rsid w:val="00BA47FA"/>
    <w:rsid w:val="00BA4B49"/>
    <w:rsid w:val="00BA4B7E"/>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025"/>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6F71"/>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E89"/>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C7FF1"/>
    <w:rsid w:val="00BD017E"/>
    <w:rsid w:val="00BD0835"/>
    <w:rsid w:val="00BD0850"/>
    <w:rsid w:val="00BD09CA"/>
    <w:rsid w:val="00BD0CBD"/>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3DD"/>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7F9"/>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3944"/>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CD1"/>
    <w:rsid w:val="00BF6E6C"/>
    <w:rsid w:val="00BF70BB"/>
    <w:rsid w:val="00BF737C"/>
    <w:rsid w:val="00BF7734"/>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15"/>
    <w:rsid w:val="00C05348"/>
    <w:rsid w:val="00C059D9"/>
    <w:rsid w:val="00C059E9"/>
    <w:rsid w:val="00C06097"/>
    <w:rsid w:val="00C06605"/>
    <w:rsid w:val="00C06AC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315"/>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4A"/>
    <w:rsid w:val="00C324A5"/>
    <w:rsid w:val="00C3252A"/>
    <w:rsid w:val="00C32B9C"/>
    <w:rsid w:val="00C32D4B"/>
    <w:rsid w:val="00C32D50"/>
    <w:rsid w:val="00C32F6C"/>
    <w:rsid w:val="00C334B7"/>
    <w:rsid w:val="00C33DB0"/>
    <w:rsid w:val="00C34211"/>
    <w:rsid w:val="00C34475"/>
    <w:rsid w:val="00C344E8"/>
    <w:rsid w:val="00C3476F"/>
    <w:rsid w:val="00C347F7"/>
    <w:rsid w:val="00C3484C"/>
    <w:rsid w:val="00C34C06"/>
    <w:rsid w:val="00C34E3A"/>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47B"/>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3A9"/>
    <w:rsid w:val="00C64811"/>
    <w:rsid w:val="00C6481E"/>
    <w:rsid w:val="00C64CB7"/>
    <w:rsid w:val="00C64D00"/>
    <w:rsid w:val="00C64FEB"/>
    <w:rsid w:val="00C65387"/>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492"/>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5DF"/>
    <w:rsid w:val="00C80EB1"/>
    <w:rsid w:val="00C80FD8"/>
    <w:rsid w:val="00C81215"/>
    <w:rsid w:val="00C81701"/>
    <w:rsid w:val="00C818AB"/>
    <w:rsid w:val="00C818F8"/>
    <w:rsid w:val="00C81BE9"/>
    <w:rsid w:val="00C81D6D"/>
    <w:rsid w:val="00C81FD3"/>
    <w:rsid w:val="00C82024"/>
    <w:rsid w:val="00C820F8"/>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23"/>
    <w:rsid w:val="00CB0846"/>
    <w:rsid w:val="00CB0A50"/>
    <w:rsid w:val="00CB0AD6"/>
    <w:rsid w:val="00CB1949"/>
    <w:rsid w:val="00CB1B53"/>
    <w:rsid w:val="00CB1F41"/>
    <w:rsid w:val="00CB25D8"/>
    <w:rsid w:val="00CB2BA8"/>
    <w:rsid w:val="00CB2E27"/>
    <w:rsid w:val="00CB3037"/>
    <w:rsid w:val="00CB3458"/>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A02"/>
    <w:rsid w:val="00CC006D"/>
    <w:rsid w:val="00CC049F"/>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5F72"/>
    <w:rsid w:val="00CC614A"/>
    <w:rsid w:val="00CC61B4"/>
    <w:rsid w:val="00CC637C"/>
    <w:rsid w:val="00CC67A3"/>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4E33"/>
    <w:rsid w:val="00CE51F5"/>
    <w:rsid w:val="00CE52A3"/>
    <w:rsid w:val="00CE5302"/>
    <w:rsid w:val="00CE5673"/>
    <w:rsid w:val="00CE5AEA"/>
    <w:rsid w:val="00CE605D"/>
    <w:rsid w:val="00CE6804"/>
    <w:rsid w:val="00CE6ACF"/>
    <w:rsid w:val="00CE6B82"/>
    <w:rsid w:val="00CE6E1E"/>
    <w:rsid w:val="00CE6E3C"/>
    <w:rsid w:val="00CE6EE9"/>
    <w:rsid w:val="00CE7348"/>
    <w:rsid w:val="00CE7B2A"/>
    <w:rsid w:val="00CE7D58"/>
    <w:rsid w:val="00CE7F86"/>
    <w:rsid w:val="00CF0091"/>
    <w:rsid w:val="00CF02E8"/>
    <w:rsid w:val="00CF08E1"/>
    <w:rsid w:val="00CF0A91"/>
    <w:rsid w:val="00CF191B"/>
    <w:rsid w:val="00CF1C6E"/>
    <w:rsid w:val="00CF2175"/>
    <w:rsid w:val="00CF21C4"/>
    <w:rsid w:val="00CF2456"/>
    <w:rsid w:val="00CF2A3D"/>
    <w:rsid w:val="00CF3010"/>
    <w:rsid w:val="00CF370D"/>
    <w:rsid w:val="00CF3769"/>
    <w:rsid w:val="00CF3E44"/>
    <w:rsid w:val="00CF3E66"/>
    <w:rsid w:val="00CF4007"/>
    <w:rsid w:val="00CF4010"/>
    <w:rsid w:val="00CF4102"/>
    <w:rsid w:val="00CF43B3"/>
    <w:rsid w:val="00CF4527"/>
    <w:rsid w:val="00CF46F0"/>
    <w:rsid w:val="00CF5550"/>
    <w:rsid w:val="00CF55EF"/>
    <w:rsid w:val="00CF5617"/>
    <w:rsid w:val="00CF582E"/>
    <w:rsid w:val="00CF5B7B"/>
    <w:rsid w:val="00CF648D"/>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18"/>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A6"/>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962"/>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373"/>
    <w:rsid w:val="00D504C0"/>
    <w:rsid w:val="00D504F2"/>
    <w:rsid w:val="00D50552"/>
    <w:rsid w:val="00D50FF9"/>
    <w:rsid w:val="00D5158A"/>
    <w:rsid w:val="00D51623"/>
    <w:rsid w:val="00D51657"/>
    <w:rsid w:val="00D5185B"/>
    <w:rsid w:val="00D5194A"/>
    <w:rsid w:val="00D51C94"/>
    <w:rsid w:val="00D51CC9"/>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D58"/>
    <w:rsid w:val="00D53F53"/>
    <w:rsid w:val="00D53FF4"/>
    <w:rsid w:val="00D54236"/>
    <w:rsid w:val="00D54285"/>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910"/>
    <w:rsid w:val="00D63EA5"/>
    <w:rsid w:val="00D64013"/>
    <w:rsid w:val="00D64188"/>
    <w:rsid w:val="00D6422B"/>
    <w:rsid w:val="00D6492E"/>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014"/>
    <w:rsid w:val="00D7110C"/>
    <w:rsid w:val="00D713D6"/>
    <w:rsid w:val="00D71751"/>
    <w:rsid w:val="00D71939"/>
    <w:rsid w:val="00D7261B"/>
    <w:rsid w:val="00D72676"/>
    <w:rsid w:val="00D7291C"/>
    <w:rsid w:val="00D72B4D"/>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352"/>
    <w:rsid w:val="00D764D9"/>
    <w:rsid w:val="00D768B7"/>
    <w:rsid w:val="00D76942"/>
    <w:rsid w:val="00D77626"/>
    <w:rsid w:val="00D77916"/>
    <w:rsid w:val="00D77E1D"/>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76B9"/>
    <w:rsid w:val="00D87813"/>
    <w:rsid w:val="00D87EA1"/>
    <w:rsid w:val="00D901D6"/>
    <w:rsid w:val="00D90C54"/>
    <w:rsid w:val="00D90D15"/>
    <w:rsid w:val="00D90F2B"/>
    <w:rsid w:val="00D91181"/>
    <w:rsid w:val="00D913BC"/>
    <w:rsid w:val="00D91B36"/>
    <w:rsid w:val="00D92209"/>
    <w:rsid w:val="00D922FD"/>
    <w:rsid w:val="00D92491"/>
    <w:rsid w:val="00D9260D"/>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9D4"/>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0B5E"/>
    <w:rsid w:val="00DB10B1"/>
    <w:rsid w:val="00DB11D1"/>
    <w:rsid w:val="00DB19E2"/>
    <w:rsid w:val="00DB19EC"/>
    <w:rsid w:val="00DB1A1A"/>
    <w:rsid w:val="00DB1AC3"/>
    <w:rsid w:val="00DB1DDD"/>
    <w:rsid w:val="00DB2380"/>
    <w:rsid w:val="00DB239D"/>
    <w:rsid w:val="00DB26DC"/>
    <w:rsid w:val="00DB296C"/>
    <w:rsid w:val="00DB2AF4"/>
    <w:rsid w:val="00DB2CAF"/>
    <w:rsid w:val="00DB2CF6"/>
    <w:rsid w:val="00DB30E1"/>
    <w:rsid w:val="00DB3853"/>
    <w:rsid w:val="00DB3B23"/>
    <w:rsid w:val="00DB43CD"/>
    <w:rsid w:val="00DB452D"/>
    <w:rsid w:val="00DB46F7"/>
    <w:rsid w:val="00DB4BB0"/>
    <w:rsid w:val="00DB4D55"/>
    <w:rsid w:val="00DB5193"/>
    <w:rsid w:val="00DB538B"/>
    <w:rsid w:val="00DB5A4D"/>
    <w:rsid w:val="00DB5FA7"/>
    <w:rsid w:val="00DB6250"/>
    <w:rsid w:val="00DB64D5"/>
    <w:rsid w:val="00DB68E2"/>
    <w:rsid w:val="00DB6919"/>
    <w:rsid w:val="00DB6A5E"/>
    <w:rsid w:val="00DB6CF4"/>
    <w:rsid w:val="00DB6D54"/>
    <w:rsid w:val="00DB6D6C"/>
    <w:rsid w:val="00DB6DED"/>
    <w:rsid w:val="00DB6F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22F"/>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5C"/>
    <w:rsid w:val="00DD2CA5"/>
    <w:rsid w:val="00DD2CD3"/>
    <w:rsid w:val="00DD324F"/>
    <w:rsid w:val="00DD328F"/>
    <w:rsid w:val="00DD3644"/>
    <w:rsid w:val="00DD3E02"/>
    <w:rsid w:val="00DD42A9"/>
    <w:rsid w:val="00DD4E04"/>
    <w:rsid w:val="00DD5784"/>
    <w:rsid w:val="00DD588B"/>
    <w:rsid w:val="00DD599B"/>
    <w:rsid w:val="00DD5F0B"/>
    <w:rsid w:val="00DD5F80"/>
    <w:rsid w:val="00DD60E1"/>
    <w:rsid w:val="00DD6127"/>
    <w:rsid w:val="00DD6B2C"/>
    <w:rsid w:val="00DD757D"/>
    <w:rsid w:val="00DD75B3"/>
    <w:rsid w:val="00DD772C"/>
    <w:rsid w:val="00DD7BC1"/>
    <w:rsid w:val="00DD7C4D"/>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65"/>
    <w:rsid w:val="00DE34E2"/>
    <w:rsid w:val="00DE34E4"/>
    <w:rsid w:val="00DE3799"/>
    <w:rsid w:val="00DE3C8A"/>
    <w:rsid w:val="00DE421F"/>
    <w:rsid w:val="00DE468B"/>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BD7"/>
    <w:rsid w:val="00DF0DD6"/>
    <w:rsid w:val="00DF0EB4"/>
    <w:rsid w:val="00DF126D"/>
    <w:rsid w:val="00DF13AA"/>
    <w:rsid w:val="00DF14FB"/>
    <w:rsid w:val="00DF1618"/>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A49"/>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D6F"/>
    <w:rsid w:val="00E01FD4"/>
    <w:rsid w:val="00E02366"/>
    <w:rsid w:val="00E02460"/>
    <w:rsid w:val="00E02624"/>
    <w:rsid w:val="00E028D4"/>
    <w:rsid w:val="00E0293F"/>
    <w:rsid w:val="00E02A86"/>
    <w:rsid w:val="00E02CF8"/>
    <w:rsid w:val="00E03021"/>
    <w:rsid w:val="00E034D8"/>
    <w:rsid w:val="00E037F3"/>
    <w:rsid w:val="00E03845"/>
    <w:rsid w:val="00E03B96"/>
    <w:rsid w:val="00E03D41"/>
    <w:rsid w:val="00E047A7"/>
    <w:rsid w:val="00E048A0"/>
    <w:rsid w:val="00E04B17"/>
    <w:rsid w:val="00E04B3F"/>
    <w:rsid w:val="00E04F3E"/>
    <w:rsid w:val="00E0548F"/>
    <w:rsid w:val="00E0563D"/>
    <w:rsid w:val="00E058BC"/>
    <w:rsid w:val="00E058FE"/>
    <w:rsid w:val="00E059BF"/>
    <w:rsid w:val="00E05EFB"/>
    <w:rsid w:val="00E064EA"/>
    <w:rsid w:val="00E066B1"/>
    <w:rsid w:val="00E06D51"/>
    <w:rsid w:val="00E06D83"/>
    <w:rsid w:val="00E06EFF"/>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9EF"/>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257"/>
    <w:rsid w:val="00E20581"/>
    <w:rsid w:val="00E207DD"/>
    <w:rsid w:val="00E20823"/>
    <w:rsid w:val="00E2092B"/>
    <w:rsid w:val="00E20B66"/>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3F5"/>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7E3"/>
    <w:rsid w:val="00E32A35"/>
    <w:rsid w:val="00E32D47"/>
    <w:rsid w:val="00E3333F"/>
    <w:rsid w:val="00E335AF"/>
    <w:rsid w:val="00E336C7"/>
    <w:rsid w:val="00E3380B"/>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A7D"/>
    <w:rsid w:val="00E37C9B"/>
    <w:rsid w:val="00E401F5"/>
    <w:rsid w:val="00E40A41"/>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16"/>
    <w:rsid w:val="00E45095"/>
    <w:rsid w:val="00E455C7"/>
    <w:rsid w:val="00E4561F"/>
    <w:rsid w:val="00E456EC"/>
    <w:rsid w:val="00E45AB3"/>
    <w:rsid w:val="00E45C07"/>
    <w:rsid w:val="00E46088"/>
    <w:rsid w:val="00E469FE"/>
    <w:rsid w:val="00E46D71"/>
    <w:rsid w:val="00E46FD9"/>
    <w:rsid w:val="00E47304"/>
    <w:rsid w:val="00E4746D"/>
    <w:rsid w:val="00E47AC6"/>
    <w:rsid w:val="00E50141"/>
    <w:rsid w:val="00E503A9"/>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C42"/>
    <w:rsid w:val="00E62D62"/>
    <w:rsid w:val="00E62E5D"/>
    <w:rsid w:val="00E62F20"/>
    <w:rsid w:val="00E62FE3"/>
    <w:rsid w:val="00E630A3"/>
    <w:rsid w:val="00E63538"/>
    <w:rsid w:val="00E63B72"/>
    <w:rsid w:val="00E63F28"/>
    <w:rsid w:val="00E63F62"/>
    <w:rsid w:val="00E6435C"/>
    <w:rsid w:val="00E64430"/>
    <w:rsid w:val="00E646FE"/>
    <w:rsid w:val="00E64B51"/>
    <w:rsid w:val="00E64C17"/>
    <w:rsid w:val="00E6590A"/>
    <w:rsid w:val="00E65DC1"/>
    <w:rsid w:val="00E65F7D"/>
    <w:rsid w:val="00E6609F"/>
    <w:rsid w:val="00E663A3"/>
    <w:rsid w:val="00E668CF"/>
    <w:rsid w:val="00E66902"/>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43"/>
    <w:rsid w:val="00E864F6"/>
    <w:rsid w:val="00E867E3"/>
    <w:rsid w:val="00E86951"/>
    <w:rsid w:val="00E86EAD"/>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6D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6FE"/>
    <w:rsid w:val="00EB17C0"/>
    <w:rsid w:val="00EB19C5"/>
    <w:rsid w:val="00EB1A6A"/>
    <w:rsid w:val="00EB1DB1"/>
    <w:rsid w:val="00EB2129"/>
    <w:rsid w:val="00EB2178"/>
    <w:rsid w:val="00EB22D7"/>
    <w:rsid w:val="00EB22FA"/>
    <w:rsid w:val="00EB25F2"/>
    <w:rsid w:val="00EB2B8C"/>
    <w:rsid w:val="00EB347B"/>
    <w:rsid w:val="00EB34E9"/>
    <w:rsid w:val="00EB3605"/>
    <w:rsid w:val="00EB3792"/>
    <w:rsid w:val="00EB3859"/>
    <w:rsid w:val="00EB3AC9"/>
    <w:rsid w:val="00EB3EDD"/>
    <w:rsid w:val="00EB3FF0"/>
    <w:rsid w:val="00EB448D"/>
    <w:rsid w:val="00EB4594"/>
    <w:rsid w:val="00EB47CF"/>
    <w:rsid w:val="00EB4879"/>
    <w:rsid w:val="00EB4903"/>
    <w:rsid w:val="00EB4F77"/>
    <w:rsid w:val="00EB502C"/>
    <w:rsid w:val="00EB50A0"/>
    <w:rsid w:val="00EB569D"/>
    <w:rsid w:val="00EB58EC"/>
    <w:rsid w:val="00EB59EB"/>
    <w:rsid w:val="00EB5B62"/>
    <w:rsid w:val="00EB5C6C"/>
    <w:rsid w:val="00EB62CB"/>
    <w:rsid w:val="00EB64A4"/>
    <w:rsid w:val="00EB64C4"/>
    <w:rsid w:val="00EB6AAB"/>
    <w:rsid w:val="00EB6BF3"/>
    <w:rsid w:val="00EB76CD"/>
    <w:rsid w:val="00EB78C1"/>
    <w:rsid w:val="00EB78D0"/>
    <w:rsid w:val="00EB7B4D"/>
    <w:rsid w:val="00EB7DBB"/>
    <w:rsid w:val="00EB7F85"/>
    <w:rsid w:val="00EC012E"/>
    <w:rsid w:val="00EC052C"/>
    <w:rsid w:val="00EC08D1"/>
    <w:rsid w:val="00EC09CA"/>
    <w:rsid w:val="00EC0A64"/>
    <w:rsid w:val="00EC0A6A"/>
    <w:rsid w:val="00EC0BAB"/>
    <w:rsid w:val="00EC1FDD"/>
    <w:rsid w:val="00EC207D"/>
    <w:rsid w:val="00EC2113"/>
    <w:rsid w:val="00EC241E"/>
    <w:rsid w:val="00EC2CED"/>
    <w:rsid w:val="00EC2D0B"/>
    <w:rsid w:val="00EC2FF0"/>
    <w:rsid w:val="00EC3070"/>
    <w:rsid w:val="00EC310A"/>
    <w:rsid w:val="00EC3303"/>
    <w:rsid w:val="00EC3367"/>
    <w:rsid w:val="00EC35E8"/>
    <w:rsid w:val="00EC3704"/>
    <w:rsid w:val="00EC4508"/>
    <w:rsid w:val="00EC472D"/>
    <w:rsid w:val="00EC4905"/>
    <w:rsid w:val="00EC4A79"/>
    <w:rsid w:val="00EC4BC6"/>
    <w:rsid w:val="00EC52AF"/>
    <w:rsid w:val="00EC543A"/>
    <w:rsid w:val="00EC54FE"/>
    <w:rsid w:val="00EC5D46"/>
    <w:rsid w:val="00EC6234"/>
    <w:rsid w:val="00EC65DE"/>
    <w:rsid w:val="00EC65FE"/>
    <w:rsid w:val="00EC6619"/>
    <w:rsid w:val="00EC6BB1"/>
    <w:rsid w:val="00EC726D"/>
    <w:rsid w:val="00EC732A"/>
    <w:rsid w:val="00EC7340"/>
    <w:rsid w:val="00EC73E7"/>
    <w:rsid w:val="00EC74E7"/>
    <w:rsid w:val="00EC7834"/>
    <w:rsid w:val="00EC78FE"/>
    <w:rsid w:val="00EC7B50"/>
    <w:rsid w:val="00EC7E30"/>
    <w:rsid w:val="00EC7F4F"/>
    <w:rsid w:val="00ED0509"/>
    <w:rsid w:val="00ED0D57"/>
    <w:rsid w:val="00ED0ED5"/>
    <w:rsid w:val="00ED1021"/>
    <w:rsid w:val="00ED1330"/>
    <w:rsid w:val="00ED1497"/>
    <w:rsid w:val="00ED18EB"/>
    <w:rsid w:val="00ED198C"/>
    <w:rsid w:val="00ED1A13"/>
    <w:rsid w:val="00ED2161"/>
    <w:rsid w:val="00ED22F7"/>
    <w:rsid w:val="00ED235D"/>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7E"/>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445"/>
    <w:rsid w:val="00EE4AB8"/>
    <w:rsid w:val="00EE4B49"/>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7ED"/>
    <w:rsid w:val="00EF2A36"/>
    <w:rsid w:val="00EF3130"/>
    <w:rsid w:val="00EF3179"/>
    <w:rsid w:val="00EF33DB"/>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766"/>
    <w:rsid w:val="00F03A93"/>
    <w:rsid w:val="00F03ED8"/>
    <w:rsid w:val="00F04399"/>
    <w:rsid w:val="00F043C5"/>
    <w:rsid w:val="00F04595"/>
    <w:rsid w:val="00F04A16"/>
    <w:rsid w:val="00F04CBD"/>
    <w:rsid w:val="00F04DED"/>
    <w:rsid w:val="00F0508D"/>
    <w:rsid w:val="00F051A4"/>
    <w:rsid w:val="00F05245"/>
    <w:rsid w:val="00F052EC"/>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DE2"/>
    <w:rsid w:val="00F22E2C"/>
    <w:rsid w:val="00F23130"/>
    <w:rsid w:val="00F237F4"/>
    <w:rsid w:val="00F24020"/>
    <w:rsid w:val="00F2432A"/>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98"/>
    <w:rsid w:val="00F315C3"/>
    <w:rsid w:val="00F3160E"/>
    <w:rsid w:val="00F31804"/>
    <w:rsid w:val="00F319DC"/>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04"/>
    <w:rsid w:val="00F35EF8"/>
    <w:rsid w:val="00F35F4E"/>
    <w:rsid w:val="00F36176"/>
    <w:rsid w:val="00F36233"/>
    <w:rsid w:val="00F362A1"/>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750"/>
    <w:rsid w:val="00F4483A"/>
    <w:rsid w:val="00F44A0C"/>
    <w:rsid w:val="00F44A2A"/>
    <w:rsid w:val="00F4519C"/>
    <w:rsid w:val="00F45497"/>
    <w:rsid w:val="00F4573D"/>
    <w:rsid w:val="00F45FC6"/>
    <w:rsid w:val="00F464B3"/>
    <w:rsid w:val="00F46752"/>
    <w:rsid w:val="00F46CA6"/>
    <w:rsid w:val="00F47204"/>
    <w:rsid w:val="00F47430"/>
    <w:rsid w:val="00F4759F"/>
    <w:rsid w:val="00F475A6"/>
    <w:rsid w:val="00F4780D"/>
    <w:rsid w:val="00F47924"/>
    <w:rsid w:val="00F47BC6"/>
    <w:rsid w:val="00F47C9C"/>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0F"/>
    <w:rsid w:val="00F533C1"/>
    <w:rsid w:val="00F534AD"/>
    <w:rsid w:val="00F534BE"/>
    <w:rsid w:val="00F535DF"/>
    <w:rsid w:val="00F53833"/>
    <w:rsid w:val="00F53DBC"/>
    <w:rsid w:val="00F53EE3"/>
    <w:rsid w:val="00F54316"/>
    <w:rsid w:val="00F545D8"/>
    <w:rsid w:val="00F54A1B"/>
    <w:rsid w:val="00F54BCD"/>
    <w:rsid w:val="00F551CD"/>
    <w:rsid w:val="00F55667"/>
    <w:rsid w:val="00F5575B"/>
    <w:rsid w:val="00F55972"/>
    <w:rsid w:val="00F559B7"/>
    <w:rsid w:val="00F55E12"/>
    <w:rsid w:val="00F55FB3"/>
    <w:rsid w:val="00F5651A"/>
    <w:rsid w:val="00F565DC"/>
    <w:rsid w:val="00F56A01"/>
    <w:rsid w:val="00F56BF8"/>
    <w:rsid w:val="00F57242"/>
    <w:rsid w:val="00F579D1"/>
    <w:rsid w:val="00F579FB"/>
    <w:rsid w:val="00F57F6D"/>
    <w:rsid w:val="00F60520"/>
    <w:rsid w:val="00F605F4"/>
    <w:rsid w:val="00F608BA"/>
    <w:rsid w:val="00F60EB9"/>
    <w:rsid w:val="00F60F94"/>
    <w:rsid w:val="00F61162"/>
    <w:rsid w:val="00F61519"/>
    <w:rsid w:val="00F61C24"/>
    <w:rsid w:val="00F62C2D"/>
    <w:rsid w:val="00F62D5E"/>
    <w:rsid w:val="00F62F6C"/>
    <w:rsid w:val="00F63179"/>
    <w:rsid w:val="00F635C5"/>
    <w:rsid w:val="00F63656"/>
    <w:rsid w:val="00F63879"/>
    <w:rsid w:val="00F63B04"/>
    <w:rsid w:val="00F63DB8"/>
    <w:rsid w:val="00F63F33"/>
    <w:rsid w:val="00F63F5C"/>
    <w:rsid w:val="00F6410D"/>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4F93"/>
    <w:rsid w:val="00F752D7"/>
    <w:rsid w:val="00F75687"/>
    <w:rsid w:val="00F756A1"/>
    <w:rsid w:val="00F7572B"/>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B39"/>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1A"/>
    <w:rsid w:val="00F91EDE"/>
    <w:rsid w:val="00F91FF7"/>
    <w:rsid w:val="00F92041"/>
    <w:rsid w:val="00F92044"/>
    <w:rsid w:val="00F92218"/>
    <w:rsid w:val="00F9240B"/>
    <w:rsid w:val="00F924CF"/>
    <w:rsid w:val="00F9266C"/>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6C0"/>
    <w:rsid w:val="00F9675E"/>
    <w:rsid w:val="00F96AAF"/>
    <w:rsid w:val="00F96AB9"/>
    <w:rsid w:val="00F9713B"/>
    <w:rsid w:val="00F977C3"/>
    <w:rsid w:val="00F9799E"/>
    <w:rsid w:val="00F97BA5"/>
    <w:rsid w:val="00F97BC7"/>
    <w:rsid w:val="00F97D2D"/>
    <w:rsid w:val="00F97F0F"/>
    <w:rsid w:val="00FA00BE"/>
    <w:rsid w:val="00FA07FC"/>
    <w:rsid w:val="00FA0800"/>
    <w:rsid w:val="00FA0D4F"/>
    <w:rsid w:val="00FA15A4"/>
    <w:rsid w:val="00FA18BD"/>
    <w:rsid w:val="00FA2029"/>
    <w:rsid w:val="00FA2417"/>
    <w:rsid w:val="00FA2457"/>
    <w:rsid w:val="00FA2489"/>
    <w:rsid w:val="00FA2AEF"/>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6B74"/>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493D"/>
    <w:rsid w:val="00FB50AE"/>
    <w:rsid w:val="00FB5105"/>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328"/>
    <w:rsid w:val="00FC77FF"/>
    <w:rsid w:val="00FC7836"/>
    <w:rsid w:val="00FC7A4A"/>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855"/>
    <w:rsid w:val="00FD2A4B"/>
    <w:rsid w:val="00FD2BE1"/>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5D3F"/>
    <w:rsid w:val="00FD62CF"/>
    <w:rsid w:val="00FD635C"/>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5B"/>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A6A"/>
    <w:rsid w:val="00FF2CE1"/>
    <w:rsid w:val="00FF2EC9"/>
    <w:rsid w:val="00FF317B"/>
    <w:rsid w:val="00FF31B1"/>
    <w:rsid w:val="00FF3308"/>
    <w:rsid w:val="00FF4179"/>
    <w:rsid w:val="00FF43E2"/>
    <w:rsid w:val="00FF4A91"/>
    <w:rsid w:val="00FF4E6E"/>
    <w:rsid w:val="00FF4ECD"/>
    <w:rsid w:val="00FF5354"/>
    <w:rsid w:val="00FF5363"/>
    <w:rsid w:val="00FF53B3"/>
    <w:rsid w:val="00FF56F2"/>
    <w:rsid w:val="00FF5735"/>
    <w:rsid w:val="00FF5F38"/>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MS PGothic" w:eastAsia="MS PGothic" w:hAnsi="MS PGothic" w:cs="MS PGothic"/>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2124376502">
          <w:marLeft w:val="850"/>
          <w:marRight w:val="0"/>
          <w:marTop w:val="60"/>
          <w:marBottom w:val="0"/>
          <w:divBdr>
            <w:top w:val="none" w:sz="0" w:space="0" w:color="auto"/>
            <w:left w:val="none" w:sz="0" w:space="0" w:color="auto"/>
            <w:bottom w:val="none" w:sz="0" w:space="0" w:color="auto"/>
            <w:right w:val="none" w:sz="0" w:space="0" w:color="auto"/>
          </w:divBdr>
        </w:div>
        <w:div w:id="369692917">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55371368">
      <w:bodyDiv w:val="1"/>
      <w:marLeft w:val="0"/>
      <w:marRight w:val="0"/>
      <w:marTop w:val="0"/>
      <w:marBottom w:val="0"/>
      <w:divBdr>
        <w:top w:val="none" w:sz="0" w:space="0" w:color="auto"/>
        <w:left w:val="none" w:sz="0" w:space="0" w:color="auto"/>
        <w:bottom w:val="none" w:sz="0" w:space="0" w:color="auto"/>
        <w:right w:val="none" w:sz="0" w:space="0" w:color="auto"/>
      </w:divBdr>
      <w:divsChild>
        <w:div w:id="594243648">
          <w:marLeft w:val="1166"/>
          <w:marRight w:val="0"/>
          <w:marTop w:val="0"/>
          <w:marBottom w:val="0"/>
          <w:divBdr>
            <w:top w:val="none" w:sz="0" w:space="0" w:color="auto"/>
            <w:left w:val="none" w:sz="0" w:space="0" w:color="auto"/>
            <w:bottom w:val="none" w:sz="0" w:space="0" w:color="auto"/>
            <w:right w:val="none" w:sz="0" w:space="0" w:color="auto"/>
          </w:divBdr>
        </w:div>
        <w:div w:id="403380050">
          <w:marLeft w:val="1166"/>
          <w:marRight w:val="0"/>
          <w:marTop w:val="0"/>
          <w:marBottom w:val="0"/>
          <w:divBdr>
            <w:top w:val="none" w:sz="0" w:space="0" w:color="auto"/>
            <w:left w:val="none" w:sz="0" w:space="0" w:color="auto"/>
            <w:bottom w:val="none" w:sz="0" w:space="0" w:color="auto"/>
            <w:right w:val="none" w:sz="0" w:space="0" w:color="auto"/>
          </w:divBdr>
        </w:div>
        <w:div w:id="1198667425">
          <w:marLeft w:val="1166"/>
          <w:marRight w:val="0"/>
          <w:marTop w:val="0"/>
          <w:marBottom w:val="0"/>
          <w:divBdr>
            <w:top w:val="none" w:sz="0" w:space="0" w:color="auto"/>
            <w:left w:val="none" w:sz="0" w:space="0" w:color="auto"/>
            <w:bottom w:val="none" w:sz="0" w:space="0" w:color="auto"/>
            <w:right w:val="none" w:sz="0" w:space="0" w:color="auto"/>
          </w:divBdr>
        </w:div>
      </w:divsChild>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3</TotalTime>
  <Pages>16</Pages>
  <Words>5421</Words>
  <Characters>30903</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7</cp:revision>
  <dcterms:created xsi:type="dcterms:W3CDTF">2024-11-08T07:14:00Z</dcterms:created>
  <dcterms:modified xsi:type="dcterms:W3CDTF">2024-11-08T20:09:00Z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